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1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  <w:r>
        <w:drawing>
          <wp:inline>
            <wp:extent cx="5760085" cy="7454228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1"/>
                    <a:stretch/>
                  </pic:blipFill>
                  <pic:spPr>
                    <a:xfrm flipH="false" flipV="false" rot="0">
                      <a:ext cx="5760085" cy="7454228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02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3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4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5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6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7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8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9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A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B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</w:p>
    <w:p w14:paraId="0C000000">
      <w:pPr>
        <w:pStyle w:val="Style_1"/>
        <w:ind/>
        <w:jc w:val="both"/>
        <w:rPr>
          <w:rFonts w:ascii="Times New Roman" w:hAnsi="Times New Roman"/>
          <w:b w:val="0"/>
          <w:sz w:val="24"/>
        </w:rPr>
      </w:pPr>
      <w:r>
        <w:rPr>
          <w:rFonts w:ascii="Times New Roman" w:hAnsi="Times New Roman"/>
          <w:b w:val="0"/>
          <w:sz w:val="24"/>
        </w:rPr>
        <w:t>возникновении ситуации, представляющей угрозу и жизни и здоровью людей, сохранности имущества работодателя ( в том числе имущества третьих лиц, находящихся у работодателя, если работодатель несет ответственность за сохранность этого имущества).</w:t>
      </w:r>
    </w:p>
    <w:p w14:paraId="0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2.2. Основные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принципы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работников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являются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основой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</w:t>
      </w:r>
      <w:r>
        <w:rPr>
          <w:rFonts w:ascii="Times New Roman" w:hAnsi="Times New Roman"/>
          <w:spacing w:val="-57"/>
          <w:sz w:val="24"/>
        </w:rPr>
        <w:t xml:space="preserve">     </w:t>
      </w:r>
      <w:r>
        <w:rPr>
          <w:rFonts w:ascii="Times New Roman" w:hAnsi="Times New Roman"/>
          <w:sz w:val="24"/>
        </w:rPr>
        <w:t>граждан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связи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нахождением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трудовых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отношениях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ОУ.</w:t>
      </w:r>
    </w:p>
    <w:p w14:paraId="0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Работники, осознавая ответственность перед гражданами, обществом и государством,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призваны:</w:t>
      </w:r>
    </w:p>
    <w:p w14:paraId="0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исходить из того, что признание, соблюдение и защита прав и свобод человека 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гражданина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определяют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основной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смысл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содержание деятельности</w:t>
      </w:r>
      <w:r>
        <w:rPr>
          <w:rFonts w:ascii="Times New Roman" w:hAnsi="Times New Roman"/>
          <w:spacing w:val="12"/>
          <w:sz w:val="24"/>
        </w:rPr>
        <w:t xml:space="preserve"> </w:t>
      </w:r>
      <w:r>
        <w:rPr>
          <w:rFonts w:ascii="Times New Roman" w:hAnsi="Times New Roman"/>
          <w:sz w:val="24"/>
        </w:rPr>
        <w:t>ОУ;</w:t>
      </w:r>
    </w:p>
    <w:p w14:paraId="1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соблюдать Конституцию Российской Федерации, законодательство Российской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Федерации, не допускать нарушение законов и иных нормативных правовых актов исходя из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политической,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экономической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целесообразности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либо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иным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мотивам;</w:t>
      </w:r>
    </w:p>
    <w:p w14:paraId="1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pacing w:val="45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обеспечивать эффективную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работу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ОУ;</w:t>
      </w:r>
    </w:p>
    <w:p w14:paraId="1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spacing w:val="58"/>
          <w:sz w:val="24"/>
        </w:rPr>
        <w:t xml:space="preserve"> </w:t>
      </w:r>
      <w:r>
        <w:rPr>
          <w:rFonts w:ascii="Times New Roman" w:hAnsi="Times New Roman"/>
          <w:sz w:val="24"/>
        </w:rPr>
        <w:t>осуществлять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свою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пределах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предмета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целей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 ОУ;</w:t>
      </w:r>
    </w:p>
    <w:p w14:paraId="1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д.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при исполнении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должностных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обязанностей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оказывать</w:t>
      </w:r>
      <w:r>
        <w:rPr>
          <w:rFonts w:ascii="Times New Roman" w:hAnsi="Times New Roman"/>
          <w:spacing w:val="7"/>
          <w:sz w:val="24"/>
        </w:rPr>
        <w:t xml:space="preserve"> </w:t>
      </w:r>
      <w:r>
        <w:rPr>
          <w:rFonts w:ascii="Times New Roman" w:hAnsi="Times New Roman"/>
          <w:sz w:val="24"/>
        </w:rPr>
        <w:t>предпочтения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каким-либо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профессиональным или социальным группам и организациям, быть независимыми от влияния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отдельных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граждан,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групп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организаций;</w:t>
      </w:r>
    </w:p>
    <w:p w14:paraId="1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е.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исключать действия, связанные с влиянием каких-либо личных, имущественных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(финансовых) и иных интересов, препятствующих добросовестному исполнению ими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обязанностей;</w:t>
      </w:r>
    </w:p>
    <w:p w14:paraId="1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ж.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соблюдать беспристрастность, исключающую возможность влияния на их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решений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политических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партий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общественных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объединений;</w:t>
      </w:r>
    </w:p>
    <w:p w14:paraId="1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з.</w:t>
      </w:r>
      <w:r>
        <w:rPr>
          <w:rFonts w:ascii="Times New Roman" w:hAnsi="Times New Roman"/>
          <w:spacing w:val="63"/>
          <w:sz w:val="24"/>
        </w:rPr>
        <w:t xml:space="preserve"> </w:t>
      </w:r>
      <w:r>
        <w:rPr>
          <w:rFonts w:ascii="Times New Roman" w:hAnsi="Times New Roman"/>
          <w:sz w:val="24"/>
        </w:rPr>
        <w:t>соблюдать нормы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профессиональной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этики 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правила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делового поведения;</w:t>
      </w:r>
    </w:p>
    <w:p w14:paraId="17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и.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проявлять корректность и внимательность в обращении с детьми, родителями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(законными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представителями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ребенка),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коллегами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работе,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должностными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лицами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другими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гражданами;</w:t>
      </w:r>
    </w:p>
    <w:p w14:paraId="1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проявлять терпимость и уважение к обычаям и традициям народов России и других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государств,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учитывать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культурные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иные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особенности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различных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этнических,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социальных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групп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конфессий,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способствовать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межнациональному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межконфессионному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согласию;</w:t>
      </w:r>
    </w:p>
    <w:p w14:paraId="19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л.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воздерживаться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от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поведения,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которое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могло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бы вызвать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сомнение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добросовестном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исполнении работником должностных обязанностей, а также избегать конфликтных ситуаций,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способных нанести ущерб авторитету, репутации работника и репутации образовательного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учреждению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целом;</w:t>
      </w:r>
    </w:p>
    <w:p w14:paraId="1A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 создавать условия для получения надлежащей выгоды, пользуясь своим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служебным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положением;</w:t>
      </w:r>
    </w:p>
    <w:p w14:paraId="1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н.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воздерживаться от публичных высказываний, суждений и оценок в отношении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ОУ, его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руководителя,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если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это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входит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должностные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работника;</w:t>
      </w:r>
    </w:p>
    <w:p w14:paraId="1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о.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соблюдать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установленные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правила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предоставления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служебной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информации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публичных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выступлений;</w:t>
      </w:r>
    </w:p>
    <w:p w14:paraId="1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п.</w:t>
      </w:r>
      <w:r>
        <w:rPr>
          <w:rFonts w:ascii="Times New Roman" w:hAnsi="Times New Roman"/>
          <w:spacing w:val="30"/>
          <w:sz w:val="24"/>
        </w:rPr>
        <w:t xml:space="preserve"> </w:t>
      </w:r>
      <w:r>
        <w:rPr>
          <w:rFonts w:ascii="Times New Roman" w:hAnsi="Times New Roman"/>
          <w:sz w:val="24"/>
        </w:rPr>
        <w:t>уважительно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относиться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представителей средств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массовой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информации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информированию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работе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ОУ;</w:t>
      </w:r>
    </w:p>
    <w:p w14:paraId="1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р.</w:t>
      </w:r>
      <w:r>
        <w:rPr>
          <w:rFonts w:ascii="Times New Roman" w:hAnsi="Times New Roman"/>
          <w:spacing w:val="38"/>
          <w:sz w:val="24"/>
        </w:rPr>
        <w:t xml:space="preserve"> </w:t>
      </w:r>
      <w:r>
        <w:rPr>
          <w:rFonts w:ascii="Times New Roman" w:hAnsi="Times New Roman"/>
          <w:sz w:val="24"/>
        </w:rPr>
        <w:t>постоянно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стремиться к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обеспечению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как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можно более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эффективного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распоряжения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ресурсами,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находящимися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сфере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ответственности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работника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ОУ;</w:t>
      </w:r>
    </w:p>
    <w:p w14:paraId="1F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с.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противодействовать проявлениям коррупции и предпринимать меры по ее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профилактике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порядке,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установленном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действующим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законодательством,</w:t>
      </w:r>
    </w:p>
    <w:p w14:paraId="2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т.</w:t>
      </w:r>
      <w:r>
        <w:rPr>
          <w:rFonts w:ascii="Times New Roman" w:hAnsi="Times New Roman"/>
          <w:spacing w:val="61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проявлять при исполнении должностных обязанностей честность, беспристрастность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 справедливость, не допускать коррупционно опасного поведения (коррупционно опасным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поведением применительно к настоящему Кодексу считается такое действие или бездействие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сотрудника, которое в ситуации конфликта интересов создаёт предпосылки и условия 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получения им корыстной выгоды и (или) преимуществ как для себя, так и для иных лиц,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организаций, учреждений, чьи интересы прямо или косвенно отстаиваются сотрудником,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незаконно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использующим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своё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служебное положение).</w:t>
      </w:r>
    </w:p>
    <w:p w14:paraId="2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Коррупционно опасной является любая ситуация в служебной деятельности, создающая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возможность нарушения норм, ограничений и запретов, установленных для сотрудника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законодательством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Федерации.</w:t>
      </w:r>
    </w:p>
    <w:p w14:paraId="22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2.3. В целях соблюдения действующих норм Российской Федерации в сфере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противодействия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коррупции,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все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МБОУ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«</w:t>
      </w:r>
      <w:r>
        <w:rPr>
          <w:rFonts w:ascii="Times New Roman" w:hAnsi="Times New Roman"/>
          <w:spacing w:val="-3"/>
          <w:sz w:val="24"/>
        </w:rPr>
        <w:t xml:space="preserve"> Никольская ООШ</w:t>
      </w:r>
      <w:r>
        <w:rPr>
          <w:rFonts w:ascii="Times New Roman" w:hAnsi="Times New Roman"/>
          <w:sz w:val="24"/>
        </w:rPr>
        <w:t>»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обязаны:</w:t>
      </w:r>
    </w:p>
    <w:p w14:paraId="2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уведомлять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органы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прокуратуры,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правоохранительные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органы,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работодателя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обо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всех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случаях обращения к работнику, иных лиц в целях склонения к совершению коррупционных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нарушений;</w:t>
      </w:r>
    </w:p>
    <w:p w14:paraId="2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б) не получать в связи с выполнением служебных (должностных) обязанностей не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предусмотренные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законодательством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вознаграждения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(ссуды,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денежное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иное вознаграждение, услуги, оплату развлечений, отдыха, транспортных расходов) и подарки от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физических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юридических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лиц;</w:t>
      </w:r>
    </w:p>
    <w:p w14:paraId="2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в)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принимать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меры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недопущению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возникновения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конфликта интересов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урегулированию возникших случаев конфликта интересов, не допускать при исполнении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должностных обязанностей личную заинтересованность, которая приводит или может привести 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конфликту интересов, незамедлительно уведомлять своего непосредственного руководителя 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возникшем конфликте интересов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 возможности его возникновения, как только ему станет об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этом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известно.</w:t>
      </w:r>
    </w:p>
    <w:p w14:paraId="26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2.4. Работник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ОУ может обрабатывать и передавать служебную информацию при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соблюдении действующих в государственных учреждениях РФ норм и требований, принятых в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соответствии с законодательством Российской Федерации. Работник обязан принимать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соответствующие меры по обеспечению безопасности и конфиденциальности информации, за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несанкционированное разглашение которой он несет ответственность или (и) которая стала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известна ему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связи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исполнением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им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должностных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обязанностей.</w:t>
      </w:r>
    </w:p>
    <w:p w14:paraId="27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2.5. Работник, наделенный организационно-распорядительными полномочиями по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отношению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другим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работникам,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должен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стремиться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быть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них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образцом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профессионализма,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безупречной репутации, способствовать формированию в организации либо ее подразделении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благоприятного для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эффективной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работы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морально-психологического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климата.</w:t>
      </w:r>
    </w:p>
    <w:p w14:paraId="28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2.6. Работник,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наделенный</w:t>
      </w:r>
      <w:r>
        <w:rPr>
          <w:rFonts w:ascii="Times New Roman" w:hAnsi="Times New Roman"/>
          <w:spacing w:val="-13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организационно-распорядительными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полномочиям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по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другим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работникам,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призван:</w:t>
      </w:r>
    </w:p>
    <w:p w14:paraId="29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принимать меры по предупреждению коррупции, а также меры к тому, чтобы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подчиненные ему работники не допускали коррупционно-опасного поведения, своим личным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поведением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подавать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пример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честности,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беспристрастности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справедливости;</w:t>
      </w:r>
    </w:p>
    <w:p w14:paraId="2A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допускать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случаев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принуждения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работников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участию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политических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партий,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общественных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объединений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религиозных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организаций;</w:t>
      </w:r>
    </w:p>
    <w:p w14:paraId="2B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 возможности принимать меры по предотвращению или урегулированию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конфликта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интересов в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случае,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если ему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стало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известно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возникновении 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личной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заинтересованности,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которая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приводит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может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привести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конфликту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интересов.</w:t>
      </w:r>
    </w:p>
    <w:p w14:paraId="2C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2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. Антикоррупционное</w:t>
      </w:r>
      <w:r>
        <w:rPr>
          <w:rFonts w:ascii="Times New Roman" w:hAnsi="Times New Roman"/>
          <w:b w:val="1"/>
          <w:spacing w:val="-3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поведение</w:t>
      </w:r>
      <w:r>
        <w:rPr>
          <w:rFonts w:ascii="Times New Roman" w:hAnsi="Times New Roman"/>
          <w:b w:val="1"/>
          <w:spacing w:val="-9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руководителя</w:t>
      </w:r>
      <w:r>
        <w:rPr>
          <w:rFonts w:ascii="Times New Roman" w:hAnsi="Times New Roman"/>
          <w:b w:val="1"/>
          <w:spacing w:val="-5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образовательного</w:t>
      </w:r>
      <w:r>
        <w:rPr>
          <w:rFonts w:ascii="Times New Roman" w:hAnsi="Times New Roman"/>
          <w:b w:val="1"/>
          <w:spacing w:val="-9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учреждения</w:t>
      </w:r>
    </w:p>
    <w:p w14:paraId="2E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3.1. Коррупционно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опасное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руководителя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является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злостным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видом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аморального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дискредитирующим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звание руководителя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образовательного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учреждения.</w:t>
      </w:r>
    </w:p>
    <w:p w14:paraId="2F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3.2. Профилактика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коррупционно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опасного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руководителя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заключается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в:</w:t>
      </w:r>
    </w:p>
    <w:p w14:paraId="30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а. глубоком и всестороннем изучении морально-психологических и деловых качеств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для назначения на должности руководящего работников ОУ, учёте соблюдения ими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профессионально-этических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правил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норм;</w:t>
      </w:r>
    </w:p>
    <w:p w14:paraId="31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изучении с руководителями всех уровней нравственных основ, профессионально-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этических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правил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норм,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выработке у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них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навыков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антикоррупционного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поведения;</w:t>
      </w:r>
    </w:p>
    <w:p w14:paraId="3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воспитании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руководителей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личной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ответственности за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состояние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служебной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дисциплины,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законности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антикоррупционной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защиты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сотрудников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ОУ;</w:t>
      </w:r>
    </w:p>
    <w:p w14:paraId="3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предупреждении и своевременном разрешении ситуаций этических конфликтов,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этической неопределённости, вызванных двойными моральными стандартами или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двусмысленностью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трактовки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приказов,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распоряжений.</w:t>
      </w:r>
    </w:p>
    <w:p w14:paraId="34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3.3. Руководитель ОУ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обязан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представлять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сведения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о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доходах, об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имуществе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</w:p>
    <w:p w14:paraId="3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обязательствах имущественного характера в соответствии с законодательством Российской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Федерации.</w:t>
      </w:r>
    </w:p>
    <w:p w14:paraId="36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</w:p>
    <w:p w14:paraId="37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V</w:t>
      </w:r>
      <w:r>
        <w:rPr>
          <w:rFonts w:ascii="Times New Roman" w:hAnsi="Times New Roman"/>
          <w:b w:val="1"/>
          <w:sz w:val="24"/>
        </w:rPr>
        <w:t>. Отношение</w:t>
      </w:r>
      <w:r>
        <w:rPr>
          <w:rFonts w:ascii="Times New Roman" w:hAnsi="Times New Roman"/>
          <w:b w:val="1"/>
          <w:spacing w:val="-2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работников</w:t>
      </w:r>
      <w:r>
        <w:rPr>
          <w:rFonts w:ascii="Times New Roman" w:hAnsi="Times New Roman"/>
          <w:b w:val="1"/>
          <w:spacing w:val="1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ОУ к</w:t>
      </w:r>
      <w:r>
        <w:rPr>
          <w:rFonts w:ascii="Times New Roman" w:hAnsi="Times New Roman"/>
          <w:b w:val="1"/>
          <w:spacing w:val="-4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подаркам</w:t>
      </w:r>
      <w:r>
        <w:rPr>
          <w:rFonts w:ascii="Times New Roman" w:hAnsi="Times New Roman"/>
          <w:b w:val="1"/>
          <w:spacing w:val="-6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</w:t>
      </w:r>
      <w:r>
        <w:rPr>
          <w:rFonts w:ascii="Times New Roman" w:hAnsi="Times New Roman"/>
          <w:b w:val="1"/>
          <w:spacing w:val="-5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иным</w:t>
      </w:r>
      <w:r>
        <w:rPr>
          <w:rFonts w:ascii="Times New Roman" w:hAnsi="Times New Roman"/>
          <w:b w:val="1"/>
          <w:spacing w:val="-2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знакам</w:t>
      </w:r>
      <w:r>
        <w:rPr>
          <w:rFonts w:ascii="Times New Roman" w:hAnsi="Times New Roman"/>
          <w:b w:val="1"/>
          <w:spacing w:val="-2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внимания</w:t>
      </w:r>
    </w:p>
    <w:p w14:paraId="38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4.1. Получение или вручение работниками ОУ подарков, вознаграждений, призов, а также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оказание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разнообразных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почестей,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услуг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(далее</w:t>
      </w:r>
      <w:r>
        <w:rPr>
          <w:rFonts w:ascii="Times New Roman" w:hAnsi="Times New Roman"/>
          <w:spacing w:val="9"/>
          <w:sz w:val="24"/>
        </w:rPr>
        <w:t xml:space="preserve"> </w:t>
      </w:r>
      <w:r>
        <w:rPr>
          <w:rFonts w:ascii="Times New Roman" w:hAnsi="Times New Roman"/>
          <w:sz w:val="24"/>
        </w:rPr>
        <w:t>– подарков),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за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исключением случаев,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предусмотренных законом, могут создавать ситуации этической неопределённости,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способствовать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возникновению конфликта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интересов.</w:t>
      </w:r>
    </w:p>
    <w:p w14:paraId="39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4.2. Принимая или вручая подарок, стоимость которого превышает предел, установленный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действующим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законодательством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попадает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реальную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мнимую зависимость от дарителя (получателя), что противоречит нормам профессионально-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этического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стандарта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антикоррупционного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поведения.</w:t>
      </w:r>
    </w:p>
    <w:p w14:paraId="3A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4.3. Общепринятое гостеприимство по признакам родства, землячества, приятельских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отношений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получаемые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(вручаемые)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связи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этим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подарки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должны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создавать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конфликта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интересов.</w:t>
      </w:r>
    </w:p>
    <w:p w14:paraId="3B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4.4. Работник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может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принимать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вручать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подарки, если:</w:t>
      </w:r>
    </w:p>
    <w:p w14:paraId="3C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это является частью официального протокольного мероприятия и происходит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публично,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открыто;</w:t>
      </w:r>
    </w:p>
    <w:p w14:paraId="3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ситуация не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вызывает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сомнения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честности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бескорыстии;</w:t>
      </w:r>
    </w:p>
    <w:p w14:paraId="3E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стоимость принимаемых (вручаемых) подарков не превышает предела,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установленного действующим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законодательством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Российской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Федерации.</w:t>
      </w:r>
    </w:p>
    <w:p w14:paraId="3F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4.5. Получение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вручение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подарков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связи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выполнением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профессиональных</w:t>
      </w:r>
    </w:p>
    <w:p w14:paraId="40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обязанностей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возможно,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если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это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является</w:t>
      </w:r>
      <w:r>
        <w:rPr>
          <w:rFonts w:ascii="Times New Roman" w:hAnsi="Times New Roman"/>
          <w:spacing w:val="-12"/>
          <w:sz w:val="24"/>
        </w:rPr>
        <w:t xml:space="preserve"> </w:t>
      </w:r>
      <w:r>
        <w:rPr>
          <w:rFonts w:ascii="Times New Roman" w:hAnsi="Times New Roman"/>
          <w:sz w:val="24"/>
        </w:rPr>
        <w:t>официальным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признанием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личных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профессиональных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достижений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ОУ.</w:t>
      </w:r>
    </w:p>
    <w:p w14:paraId="41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4.6. Работнику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следует:</w:t>
      </w:r>
    </w:p>
    <w:p w14:paraId="42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создавать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предпосылки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возникновения</w:t>
      </w:r>
      <w:r>
        <w:rPr>
          <w:rFonts w:ascii="Times New Roman" w:hAnsi="Times New Roman"/>
          <w:spacing w:val="-10"/>
          <w:sz w:val="24"/>
        </w:rPr>
        <w:t xml:space="preserve"> </w:t>
      </w:r>
      <w:r>
        <w:rPr>
          <w:rFonts w:ascii="Times New Roman" w:hAnsi="Times New Roman"/>
          <w:sz w:val="24"/>
        </w:rPr>
        <w:t>ситуации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провокационного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характера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для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получения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подарка;</w:t>
      </w:r>
    </w:p>
    <w:p w14:paraId="43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принимать подарки для себя, своей семьи, родственников, а также для лиц или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организаций, с которыми сотрудник имеет или имел отношения, если это может повлиять на его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беспристрастность;</w:t>
      </w:r>
    </w:p>
    <w:p w14:paraId="4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передавать подарки другим лицам, если это не связано с выполнением его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обязанностей;</w:t>
      </w:r>
    </w:p>
    <w:p w14:paraId="4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выступать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посредником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при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передаче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подарков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личных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корыстных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интересах.</w:t>
      </w:r>
    </w:p>
    <w:p w14:paraId="46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4.7. Сотрудником ОУ запрещается получать в связи с исполнением им должностных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обязанностей вознаграждения от физических и юридических лиц (подарки, денежное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вознаграждение, ссуды, услуги материального характера, плату за развлечения, отдых, за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пользование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транспортом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иные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вознаграждения).</w:t>
      </w:r>
    </w:p>
    <w:p w14:paraId="47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48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</w:p>
    <w:p w14:paraId="49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</w:p>
    <w:p w14:paraId="4A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V</w:t>
      </w:r>
      <w:r>
        <w:rPr>
          <w:rFonts w:ascii="Times New Roman" w:hAnsi="Times New Roman"/>
          <w:b w:val="1"/>
          <w:sz w:val="24"/>
        </w:rPr>
        <w:t>. Защита</w:t>
      </w:r>
      <w:r>
        <w:rPr>
          <w:rFonts w:ascii="Times New Roman" w:hAnsi="Times New Roman"/>
          <w:b w:val="1"/>
          <w:spacing w:val="-3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интересов</w:t>
      </w:r>
      <w:r>
        <w:rPr>
          <w:rFonts w:ascii="Times New Roman" w:hAnsi="Times New Roman"/>
          <w:b w:val="1"/>
          <w:spacing w:val="-8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работника</w:t>
      </w:r>
      <w:r>
        <w:rPr>
          <w:rFonts w:ascii="Times New Roman" w:hAnsi="Times New Roman"/>
          <w:b w:val="1"/>
          <w:spacing w:val="-3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образовательного</w:t>
      </w:r>
      <w:r>
        <w:rPr>
          <w:rFonts w:ascii="Times New Roman" w:hAnsi="Times New Roman"/>
          <w:b w:val="1"/>
          <w:spacing w:val="-7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учреждения.</w:t>
      </w:r>
    </w:p>
    <w:p w14:paraId="4B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5.1. Работник ОУ, добросовестно выполняя профессиональные обязанности, может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подвергаться угрозам, шантажу, оскорблениям и клевете, направленным на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дискредитирование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деятельности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сотрудника ОУ.</w:t>
      </w:r>
    </w:p>
    <w:p w14:paraId="4C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5.2. Защита работника от противоправных действий дискредитирующего характера является</w:t>
      </w:r>
      <w:r>
        <w:rPr>
          <w:rFonts w:ascii="Times New Roman" w:hAnsi="Times New Roman"/>
          <w:spacing w:val="-58"/>
          <w:sz w:val="24"/>
        </w:rPr>
        <w:t xml:space="preserve"> </w:t>
      </w:r>
      <w:r>
        <w:rPr>
          <w:rFonts w:ascii="Times New Roman" w:hAnsi="Times New Roman"/>
          <w:sz w:val="24"/>
        </w:rPr>
        <w:t>моральным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долгом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руководства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ОУ.</w:t>
      </w:r>
    </w:p>
    <w:p w14:paraId="4D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5.3. Руководителю ОУ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надлежит поддерживать и защищать работника в случае его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необоснованного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обвинения.</w:t>
      </w:r>
    </w:p>
    <w:p w14:paraId="4E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5.4. Работник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случае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ложного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обвинения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его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коррупции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иных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противоправных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действиях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имеет право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опровергнуть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эти обвинения,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том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числе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в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судебном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порядке.</w:t>
      </w:r>
    </w:p>
    <w:p w14:paraId="4F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5.5. Работник,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нарушающий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принципы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нормы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профессиональной</w:t>
      </w:r>
      <w:r>
        <w:rPr>
          <w:rFonts w:ascii="Times New Roman" w:hAnsi="Times New Roman"/>
          <w:spacing w:val="-9"/>
          <w:sz w:val="24"/>
        </w:rPr>
        <w:t xml:space="preserve"> </w:t>
      </w:r>
      <w:r>
        <w:rPr>
          <w:rFonts w:ascii="Times New Roman" w:hAnsi="Times New Roman"/>
          <w:sz w:val="24"/>
        </w:rPr>
        <w:t>этики,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утрачивает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доброе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имя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порочит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честь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ОУ.</w:t>
      </w:r>
    </w:p>
    <w:p w14:paraId="50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</w:p>
    <w:p w14:paraId="51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V</w:t>
      </w: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. Рекомендательные</w:t>
      </w:r>
      <w:r>
        <w:rPr>
          <w:rFonts w:ascii="Times New Roman" w:hAnsi="Times New Roman"/>
          <w:b w:val="1"/>
          <w:spacing w:val="-6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этические</w:t>
      </w:r>
      <w:r>
        <w:rPr>
          <w:rFonts w:ascii="Times New Roman" w:hAnsi="Times New Roman"/>
          <w:b w:val="1"/>
          <w:spacing w:val="-6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правила</w:t>
      </w:r>
      <w:r>
        <w:rPr>
          <w:rFonts w:ascii="Times New Roman" w:hAnsi="Times New Roman"/>
          <w:b w:val="1"/>
          <w:spacing w:val="-9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 xml:space="preserve">служебного поведения </w:t>
      </w:r>
      <w:r>
        <w:rPr>
          <w:rFonts w:ascii="Times New Roman" w:hAnsi="Times New Roman"/>
          <w:b w:val="1"/>
          <w:sz w:val="24"/>
        </w:rPr>
        <w:t>работников ОУ.</w:t>
      </w:r>
    </w:p>
    <w:p w14:paraId="52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6.1. В служебном поведении работнику необходимо исходить из конституционных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положений о том, что человек, его права и свободы являются высшей ценностью, и каждый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гражданин имеет право на неприкосновенность частной жизни, личную и семейную тайну,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защиту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чести,</w:t>
      </w:r>
      <w:r>
        <w:rPr>
          <w:rFonts w:ascii="Times New Roman" w:hAnsi="Times New Roman"/>
          <w:spacing w:val="4"/>
          <w:sz w:val="24"/>
        </w:rPr>
        <w:t xml:space="preserve"> </w:t>
      </w:r>
      <w:r>
        <w:rPr>
          <w:rFonts w:ascii="Times New Roman" w:hAnsi="Times New Roman"/>
          <w:sz w:val="24"/>
        </w:rPr>
        <w:t>достоинства своего</w:t>
      </w:r>
      <w:r>
        <w:rPr>
          <w:rFonts w:ascii="Times New Roman" w:hAnsi="Times New Roman"/>
          <w:spacing w:val="6"/>
          <w:sz w:val="24"/>
        </w:rPr>
        <w:t xml:space="preserve"> </w:t>
      </w:r>
      <w:r>
        <w:rPr>
          <w:rFonts w:ascii="Times New Roman" w:hAnsi="Times New Roman"/>
          <w:sz w:val="24"/>
        </w:rPr>
        <w:t>доброго</w:t>
      </w:r>
      <w:r>
        <w:rPr>
          <w:rFonts w:ascii="Times New Roman" w:hAnsi="Times New Roman"/>
          <w:spacing w:val="5"/>
          <w:sz w:val="24"/>
        </w:rPr>
        <w:t xml:space="preserve"> </w:t>
      </w:r>
      <w:r>
        <w:rPr>
          <w:rFonts w:ascii="Times New Roman" w:hAnsi="Times New Roman"/>
          <w:sz w:val="24"/>
        </w:rPr>
        <w:t>имени.</w:t>
      </w:r>
    </w:p>
    <w:p w14:paraId="53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6.2. В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служебном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поведении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работник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воздерживается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от:</w:t>
      </w:r>
    </w:p>
    <w:p w14:paraId="54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а.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любого вида высказываний и действий дискриминационного характера по признакам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пола, возраста, расы, национальности, языка, гражданства, социального, имущественного или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семейного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положения,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политических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религиозных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предпочтений;</w:t>
      </w:r>
    </w:p>
    <w:p w14:paraId="55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б.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грубости, проявлений пренебрежительного тона, заносчивости, предвзятых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замечаний, предъявления неправомерных, незаслуженных обвинений, угроз, оскорбительных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выражений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реплик,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действий,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препятствующих</w:t>
      </w:r>
      <w:r>
        <w:rPr>
          <w:rFonts w:ascii="Times New Roman" w:hAnsi="Times New Roman"/>
          <w:spacing w:val="-8"/>
          <w:sz w:val="24"/>
        </w:rPr>
        <w:t xml:space="preserve"> </w:t>
      </w:r>
      <w:r>
        <w:rPr>
          <w:rFonts w:ascii="Times New Roman" w:hAnsi="Times New Roman"/>
          <w:sz w:val="24"/>
        </w:rPr>
        <w:t>нормальному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общению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или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провоцирующих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противоправное поведение;</w:t>
      </w:r>
    </w:p>
    <w:p w14:paraId="56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в.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курения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на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территории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ОУ.</w:t>
      </w:r>
    </w:p>
    <w:p w14:paraId="57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6.3. Работники призваны способствовать своим служебным поведением установлению в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коллективе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деловых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взаимоотношений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конструктивного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сотрудничества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друг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с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другом.</w:t>
      </w:r>
    </w:p>
    <w:p w14:paraId="58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Работники должны быть вежливыми, доброжелательными, корректными, внимательными 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проявлять терпимость в общении с детьми, родителями (законными представителями ребенка),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коллегами</w:t>
      </w:r>
      <w:r>
        <w:rPr>
          <w:rFonts w:ascii="Times New Roman" w:hAnsi="Times New Roman"/>
          <w:spacing w:val="2"/>
          <w:sz w:val="24"/>
        </w:rPr>
        <w:t xml:space="preserve"> </w:t>
      </w:r>
      <w:r>
        <w:rPr>
          <w:rFonts w:ascii="Times New Roman" w:hAnsi="Times New Roman"/>
          <w:sz w:val="24"/>
        </w:rPr>
        <w:t>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другими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гражданами.</w:t>
      </w:r>
    </w:p>
    <w:p w14:paraId="59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6.4. Внешний вид работника при исполнении им должностных обязанностей, в зависимости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от условий трудовой деятельности, должен способствовать уважительному отношению граждан к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государственному учреждению и соответствовать общепринятому деловому стилю, который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отличает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сдержанность,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традиционность,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аккуратность.</w:t>
      </w:r>
    </w:p>
    <w:p w14:paraId="5A000000">
      <w:pPr>
        <w:pStyle w:val="Style_1"/>
        <w:ind/>
        <w:jc w:val="both"/>
        <w:rPr>
          <w:rFonts w:ascii="Times New Roman" w:hAnsi="Times New Roman"/>
          <w:sz w:val="24"/>
        </w:rPr>
      </w:pPr>
    </w:p>
    <w:p w14:paraId="5B000000">
      <w:pPr>
        <w:pStyle w:val="Style_1"/>
        <w:ind/>
        <w:jc w:val="both"/>
        <w:rPr>
          <w:rFonts w:ascii="Times New Roman" w:hAnsi="Times New Roman"/>
          <w:b w:val="1"/>
          <w:sz w:val="24"/>
        </w:rPr>
      </w:pPr>
      <w:r>
        <w:rPr>
          <w:rFonts w:ascii="Times New Roman" w:hAnsi="Times New Roman"/>
          <w:b w:val="1"/>
          <w:sz w:val="24"/>
        </w:rPr>
        <w:t>V</w:t>
      </w: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I</w:t>
      </w:r>
      <w:r>
        <w:rPr>
          <w:rFonts w:ascii="Times New Roman" w:hAnsi="Times New Roman"/>
          <w:b w:val="1"/>
          <w:sz w:val="24"/>
        </w:rPr>
        <w:t>. Ответственность</w:t>
      </w:r>
      <w:r>
        <w:rPr>
          <w:rFonts w:ascii="Times New Roman" w:hAnsi="Times New Roman"/>
          <w:b w:val="1"/>
          <w:spacing w:val="-6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за</w:t>
      </w:r>
      <w:r>
        <w:rPr>
          <w:rFonts w:ascii="Times New Roman" w:hAnsi="Times New Roman"/>
          <w:b w:val="1"/>
          <w:spacing w:val="-4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нарушение положений</w:t>
      </w:r>
      <w:r>
        <w:rPr>
          <w:rFonts w:ascii="Times New Roman" w:hAnsi="Times New Roman"/>
          <w:b w:val="1"/>
          <w:spacing w:val="-3"/>
          <w:sz w:val="24"/>
        </w:rPr>
        <w:t xml:space="preserve"> </w:t>
      </w:r>
      <w:r>
        <w:rPr>
          <w:rFonts w:ascii="Times New Roman" w:hAnsi="Times New Roman"/>
          <w:b w:val="1"/>
          <w:sz w:val="24"/>
        </w:rPr>
        <w:t>кодекса</w:t>
      </w:r>
    </w:p>
    <w:p w14:paraId="5C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7.1. Нарушение</w:t>
      </w:r>
      <w:r>
        <w:rPr>
          <w:rFonts w:ascii="Times New Roman" w:hAnsi="Times New Roman"/>
          <w:spacing w:val="55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сотрудниками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pacing w:val="53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положений</w:t>
      </w:r>
      <w:r>
        <w:rPr>
          <w:rFonts w:ascii="Times New Roman" w:hAnsi="Times New Roman"/>
          <w:spacing w:val="52"/>
          <w:sz w:val="24"/>
        </w:rPr>
        <w:t xml:space="preserve"> </w:t>
      </w:r>
      <w:r>
        <w:rPr>
          <w:rFonts w:ascii="Times New Roman" w:hAnsi="Times New Roman"/>
          <w:sz w:val="24"/>
        </w:rPr>
        <w:t>кодекса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подлежит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моральному</w:t>
      </w:r>
      <w:r>
        <w:rPr>
          <w:rFonts w:ascii="Times New Roman" w:hAnsi="Times New Roman"/>
          <w:spacing w:val="-11"/>
          <w:sz w:val="24"/>
        </w:rPr>
        <w:t xml:space="preserve"> </w:t>
      </w:r>
      <w:r>
        <w:rPr>
          <w:rFonts w:ascii="Times New Roman" w:hAnsi="Times New Roman"/>
          <w:sz w:val="24"/>
        </w:rPr>
        <w:t>осуждению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на заседании комиссии по этике педагогических работников, а в случаях, предусмотренных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федеральными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законами, нарушение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положений кодекса</w:t>
      </w:r>
      <w:r>
        <w:rPr>
          <w:rFonts w:ascii="Times New Roman" w:hAnsi="Times New Roman"/>
          <w:spacing w:val="-3"/>
          <w:sz w:val="24"/>
        </w:rPr>
        <w:t xml:space="preserve"> </w:t>
      </w:r>
      <w:r>
        <w:rPr>
          <w:rFonts w:ascii="Times New Roman" w:hAnsi="Times New Roman"/>
          <w:sz w:val="24"/>
        </w:rPr>
        <w:t>влечет</w:t>
      </w:r>
      <w:r>
        <w:rPr>
          <w:rFonts w:ascii="Times New Roman" w:hAnsi="Times New Roman"/>
          <w:spacing w:val="-5"/>
          <w:sz w:val="24"/>
        </w:rPr>
        <w:t xml:space="preserve"> </w:t>
      </w:r>
      <w:r>
        <w:rPr>
          <w:rFonts w:ascii="Times New Roman" w:hAnsi="Times New Roman"/>
          <w:sz w:val="24"/>
        </w:rPr>
        <w:t>применение</w:t>
      </w:r>
      <w:r>
        <w:rPr>
          <w:rFonts w:ascii="Times New Roman" w:hAnsi="Times New Roman"/>
          <w:spacing w:val="-7"/>
          <w:sz w:val="24"/>
        </w:rPr>
        <w:t xml:space="preserve"> </w:t>
      </w:r>
      <w:r>
        <w:rPr>
          <w:rFonts w:ascii="Times New Roman" w:hAnsi="Times New Roman"/>
          <w:sz w:val="24"/>
        </w:rPr>
        <w:t>к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сотруднику</w:t>
      </w:r>
      <w:r>
        <w:rPr>
          <w:rFonts w:ascii="Times New Roman" w:hAnsi="Times New Roman"/>
          <w:spacing w:val="-6"/>
          <w:sz w:val="24"/>
        </w:rPr>
        <w:t xml:space="preserve"> </w:t>
      </w:r>
      <w:r>
        <w:rPr>
          <w:rFonts w:ascii="Times New Roman" w:hAnsi="Times New Roman"/>
          <w:sz w:val="24"/>
        </w:rPr>
        <w:t>ОУ</w:t>
      </w:r>
    </w:p>
    <w:p w14:paraId="5D000000">
      <w:pPr>
        <w:pStyle w:val="Style_1"/>
        <w:ind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мер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юридической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ответственности.</w:t>
      </w:r>
    </w:p>
    <w:p w14:paraId="5E000000">
      <w:pPr>
        <w:pStyle w:val="Style_1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  <w:sz w:val="24"/>
        </w:rPr>
        <w:t>7.2. Соблюдение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сотрудниками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ОУ</w:t>
      </w:r>
      <w:r>
        <w:rPr>
          <w:rFonts w:ascii="Times New Roman" w:hAnsi="Times New Roman"/>
          <w:sz w:val="24"/>
        </w:rPr>
        <w:tab/>
      </w:r>
      <w:r>
        <w:rPr>
          <w:rFonts w:ascii="Times New Roman" w:hAnsi="Times New Roman"/>
          <w:sz w:val="24"/>
        </w:rPr>
        <w:t>положений кодекса учитывается при проведении</w:t>
      </w:r>
      <w:r>
        <w:rPr>
          <w:rFonts w:ascii="Times New Roman" w:hAnsi="Times New Roman"/>
          <w:spacing w:val="1"/>
          <w:sz w:val="24"/>
        </w:rPr>
        <w:t xml:space="preserve"> </w:t>
      </w:r>
      <w:r>
        <w:rPr>
          <w:rFonts w:ascii="Times New Roman" w:hAnsi="Times New Roman"/>
          <w:sz w:val="24"/>
        </w:rPr>
        <w:t>аттестаций, формировании кадрового резерва для выдвижения на вышестоящие должности, а</w:t>
      </w:r>
      <w:r>
        <w:rPr>
          <w:rFonts w:ascii="Times New Roman" w:hAnsi="Times New Roman"/>
          <w:spacing w:val="-57"/>
          <w:sz w:val="24"/>
        </w:rPr>
        <w:t xml:space="preserve"> </w:t>
      </w:r>
      <w:r>
        <w:rPr>
          <w:rFonts w:ascii="Times New Roman" w:hAnsi="Times New Roman"/>
          <w:sz w:val="24"/>
        </w:rPr>
        <w:t>также при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наложении</w:t>
      </w:r>
      <w:r>
        <w:rPr>
          <w:rFonts w:ascii="Times New Roman" w:hAnsi="Times New Roman"/>
          <w:spacing w:val="3"/>
          <w:sz w:val="24"/>
        </w:rPr>
        <w:t xml:space="preserve"> </w:t>
      </w:r>
      <w:r>
        <w:rPr>
          <w:rFonts w:ascii="Times New Roman" w:hAnsi="Times New Roman"/>
          <w:sz w:val="24"/>
        </w:rPr>
        <w:t>дисциплинарных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взысканий.</w:t>
      </w:r>
    </w:p>
    <w:p w14:paraId="5F000000">
      <w:pPr>
        <w:pStyle w:val="Style_1"/>
        <w:ind/>
        <w:jc w:val="both"/>
        <w:rPr>
          <w:rFonts w:ascii="Times New Roman" w:hAnsi="Times New Roman"/>
          <w:sz w:val="24"/>
        </w:rPr>
      </w:pPr>
    </w:p>
    <w:sectPr>
      <w:type w:val="nextPage"/>
      <w:pgSz w:h="16838" w:orient="portrait" w:w="11906"/>
      <w:pgMar w:bottom="1134" w:footer="709" w:gutter="0" w:header="709" w:left="1701" w:right="1134" w:top="1134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0" w:uiPriority="9" w:unhideWhenUsed="0"/>
    <w:lsdException w:name="heading 7" w:qFormat="1" w:semiHidden="0" w:uiPriority="9" w:unhideWhenUsed="0"/>
    <w:lsdException w:name="heading 8" w:qFormat="1" w:semiHidden="0" w:uiPriority="9" w:unhideWhenUsed="0"/>
    <w:lsdException w:name="heading 9" w:qFormat="1" w:semiHidden="0" w:uiPriority="9" w:unhideWhenUsed="0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2" w:type="paragraph">
    <w:name w:val="Normal"/>
    <w:link w:val="Style_2_ch"/>
    <w:uiPriority w:val="0"/>
    <w:qFormat/>
  </w:style>
  <w:style w:default="1" w:styleId="Style_2_ch" w:type="character">
    <w:name w:val="Normal"/>
    <w:link w:val="Style_2"/>
  </w:style>
  <w:style w:styleId="Style_3" w:type="paragraph">
    <w:name w:val="toc 2"/>
    <w:basedOn w:val="Style_2"/>
    <w:next w:val="Style_2"/>
    <w:link w:val="Style_3_ch"/>
    <w:uiPriority w:val="39"/>
    <w:pPr>
      <w:spacing w:after="57"/>
      <w:ind w:firstLine="0" w:left="283" w:right="0"/>
    </w:pPr>
  </w:style>
  <w:style w:styleId="Style_3_ch" w:type="character">
    <w:name w:val="toc 2"/>
    <w:basedOn w:val="Style_2_ch"/>
    <w:link w:val="Style_3"/>
  </w:style>
  <w:style w:styleId="Style_4" w:type="paragraph">
    <w:name w:val="toc 4"/>
    <w:basedOn w:val="Style_2"/>
    <w:next w:val="Style_2"/>
    <w:link w:val="Style_4_ch"/>
    <w:uiPriority w:val="39"/>
    <w:pPr>
      <w:spacing w:after="57"/>
      <w:ind w:firstLine="0" w:left="850" w:right="0"/>
    </w:pPr>
  </w:style>
  <w:style w:styleId="Style_4_ch" w:type="character">
    <w:name w:val="toc 4"/>
    <w:basedOn w:val="Style_2_ch"/>
    <w:link w:val="Style_4"/>
  </w:style>
  <w:style w:styleId="Style_5" w:type="paragraph">
    <w:name w:val="heading 7"/>
    <w:basedOn w:val="Style_2"/>
    <w:next w:val="Style_2"/>
    <w:link w:val="Style_5_ch"/>
    <w:uiPriority w:val="9"/>
    <w:qFormat/>
    <w:pPr>
      <w:keepNext w:val="1"/>
      <w:keepLines w:val="1"/>
      <w:spacing w:after="200" w:before="320"/>
      <w:ind/>
      <w:outlineLvl w:val="6"/>
    </w:pPr>
    <w:rPr>
      <w:rFonts w:ascii="Arial" w:hAnsi="Arial"/>
      <w:b w:val="1"/>
      <w:i w:val="1"/>
      <w:sz w:val="22"/>
    </w:rPr>
  </w:style>
  <w:style w:styleId="Style_5_ch" w:type="character">
    <w:name w:val="heading 7"/>
    <w:basedOn w:val="Style_2_ch"/>
    <w:link w:val="Style_5"/>
    <w:rPr>
      <w:rFonts w:ascii="Arial" w:hAnsi="Arial"/>
      <w:b w:val="1"/>
      <w:i w:val="1"/>
      <w:sz w:val="22"/>
    </w:rPr>
  </w:style>
  <w:style w:styleId="Style_6" w:type="paragraph">
    <w:name w:val="toc 6"/>
    <w:basedOn w:val="Style_2"/>
    <w:next w:val="Style_2"/>
    <w:link w:val="Style_6_ch"/>
    <w:uiPriority w:val="39"/>
    <w:pPr>
      <w:spacing w:after="57"/>
      <w:ind w:firstLine="0" w:left="1417" w:right="0"/>
    </w:pPr>
  </w:style>
  <w:style w:styleId="Style_6_ch" w:type="character">
    <w:name w:val="toc 6"/>
    <w:basedOn w:val="Style_2_ch"/>
    <w:link w:val="Style_6"/>
  </w:style>
  <w:style w:styleId="Style_7" w:type="paragraph">
    <w:name w:val="toc 7"/>
    <w:basedOn w:val="Style_2"/>
    <w:next w:val="Style_2"/>
    <w:link w:val="Style_7_ch"/>
    <w:uiPriority w:val="39"/>
    <w:pPr>
      <w:spacing w:after="57"/>
      <w:ind w:firstLine="0" w:left="1701" w:right="0"/>
    </w:pPr>
  </w:style>
  <w:style w:styleId="Style_7_ch" w:type="character">
    <w:name w:val="toc 7"/>
    <w:basedOn w:val="Style_2_ch"/>
    <w:link w:val="Style_7"/>
  </w:style>
  <w:style w:styleId="Style_8" w:type="paragraph">
    <w:name w:val="endnote text"/>
    <w:basedOn w:val="Style_2"/>
    <w:link w:val="Style_8_ch"/>
    <w:pPr>
      <w:spacing w:after="0" w:line="240" w:lineRule="auto"/>
      <w:ind/>
    </w:pPr>
    <w:rPr>
      <w:sz w:val="20"/>
    </w:rPr>
  </w:style>
  <w:style w:styleId="Style_8_ch" w:type="character">
    <w:name w:val="endnote text"/>
    <w:basedOn w:val="Style_2_ch"/>
    <w:link w:val="Style_8"/>
    <w:rPr>
      <w:sz w:val="20"/>
    </w:rPr>
  </w:style>
  <w:style w:styleId="Style_9" w:type="paragraph">
    <w:name w:val="heading 3"/>
    <w:basedOn w:val="Style_2"/>
    <w:next w:val="Style_2"/>
    <w:link w:val="Style_9_ch"/>
    <w:uiPriority w:val="9"/>
    <w:qFormat/>
    <w:pPr>
      <w:keepNext w:val="1"/>
      <w:keepLines w:val="1"/>
      <w:spacing w:after="200" w:before="320"/>
      <w:ind/>
      <w:outlineLvl w:val="2"/>
    </w:pPr>
    <w:rPr>
      <w:rFonts w:ascii="Arial" w:hAnsi="Arial"/>
      <w:sz w:val="30"/>
    </w:rPr>
  </w:style>
  <w:style w:styleId="Style_9_ch" w:type="character">
    <w:name w:val="heading 3"/>
    <w:basedOn w:val="Style_2_ch"/>
    <w:link w:val="Style_9"/>
    <w:rPr>
      <w:rFonts w:ascii="Arial" w:hAnsi="Arial"/>
      <w:sz w:val="30"/>
    </w:rPr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heading 9"/>
    <w:basedOn w:val="Style_2"/>
    <w:next w:val="Style_2"/>
    <w:link w:val="Style_11_ch"/>
    <w:uiPriority w:val="9"/>
    <w:qFormat/>
    <w:pPr>
      <w:keepNext w:val="1"/>
      <w:keepLines w:val="1"/>
      <w:spacing w:after="200" w:before="320"/>
      <w:ind/>
      <w:outlineLvl w:val="8"/>
    </w:pPr>
    <w:rPr>
      <w:rFonts w:ascii="Arial" w:hAnsi="Arial"/>
      <w:i w:val="1"/>
      <w:sz w:val="21"/>
    </w:rPr>
  </w:style>
  <w:style w:styleId="Style_11_ch" w:type="character">
    <w:name w:val="heading 9"/>
    <w:basedOn w:val="Style_2_ch"/>
    <w:link w:val="Style_11"/>
    <w:rPr>
      <w:rFonts w:ascii="Arial" w:hAnsi="Arial"/>
      <w:i w:val="1"/>
      <w:sz w:val="21"/>
    </w:rPr>
  </w:style>
  <w:style w:styleId="Style_12" w:type="paragraph">
    <w:name w:val="toc 3"/>
    <w:basedOn w:val="Style_2"/>
    <w:next w:val="Style_2"/>
    <w:link w:val="Style_12_ch"/>
    <w:uiPriority w:val="39"/>
    <w:pPr>
      <w:spacing w:after="57"/>
      <w:ind w:firstLine="0" w:left="567" w:right="0"/>
    </w:pPr>
  </w:style>
  <w:style w:styleId="Style_12_ch" w:type="character">
    <w:name w:val="toc 3"/>
    <w:basedOn w:val="Style_2_ch"/>
    <w:link w:val="Style_12"/>
  </w:style>
  <w:style w:styleId="Style_13" w:type="paragraph">
    <w:name w:val="Header"/>
    <w:basedOn w:val="Style_2"/>
    <w:link w:val="Style_13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13_ch" w:type="character">
    <w:name w:val="Header"/>
    <w:basedOn w:val="Style_2_ch"/>
    <w:link w:val="Style_13"/>
  </w:style>
  <w:style w:styleId="Style_14" w:type="paragraph">
    <w:name w:val="Quote"/>
    <w:basedOn w:val="Style_2"/>
    <w:next w:val="Style_2"/>
    <w:link w:val="Style_14_ch"/>
    <w:pPr>
      <w:ind w:firstLine="0" w:left="720" w:right="720"/>
    </w:pPr>
    <w:rPr>
      <w:i w:val="1"/>
    </w:rPr>
  </w:style>
  <w:style w:styleId="Style_14_ch" w:type="character">
    <w:name w:val="Quote"/>
    <w:basedOn w:val="Style_2_ch"/>
    <w:link w:val="Style_14"/>
    <w:rPr>
      <w:i w:val="1"/>
    </w:rPr>
  </w:style>
  <w:style w:styleId="Style_15" w:type="paragraph">
    <w:name w:val="Caption"/>
    <w:basedOn w:val="Style_2"/>
    <w:next w:val="Style_2"/>
    <w:link w:val="Style_15_ch"/>
    <w:pPr>
      <w:spacing w:line="276" w:lineRule="auto"/>
      <w:ind/>
    </w:pPr>
    <w:rPr>
      <w:b w:val="1"/>
      <w:color w:themeColor="accent1" w:val="5B9BD5"/>
      <w:sz w:val="18"/>
    </w:rPr>
  </w:style>
  <w:style w:styleId="Style_15_ch" w:type="character">
    <w:name w:val="Caption"/>
    <w:basedOn w:val="Style_2_ch"/>
    <w:link w:val="Style_15"/>
    <w:rPr>
      <w:b w:val="1"/>
      <w:color w:themeColor="accent1" w:val="5B9BD5"/>
      <w:sz w:val="18"/>
    </w:rPr>
  </w:style>
  <w:style w:styleId="Style_16" w:type="paragraph">
    <w:name w:val="heading 5"/>
    <w:basedOn w:val="Style_2"/>
    <w:next w:val="Style_2"/>
    <w:link w:val="Style_16_ch"/>
    <w:uiPriority w:val="9"/>
    <w:qFormat/>
    <w:pPr>
      <w:keepNext w:val="1"/>
      <w:keepLines w:val="1"/>
      <w:spacing w:after="200" w:before="320"/>
      <w:ind/>
      <w:outlineLvl w:val="4"/>
    </w:pPr>
    <w:rPr>
      <w:rFonts w:ascii="Arial" w:hAnsi="Arial"/>
      <w:b w:val="1"/>
      <w:sz w:val="24"/>
    </w:rPr>
  </w:style>
  <w:style w:styleId="Style_16_ch" w:type="character">
    <w:name w:val="heading 5"/>
    <w:basedOn w:val="Style_2_ch"/>
    <w:link w:val="Style_16"/>
    <w:rPr>
      <w:rFonts w:ascii="Arial" w:hAnsi="Arial"/>
      <w:b w:val="1"/>
      <w:sz w:val="24"/>
    </w:rPr>
  </w:style>
  <w:style w:styleId="Style_17" w:type="paragraph">
    <w:name w:val="heading 1"/>
    <w:basedOn w:val="Style_2"/>
    <w:next w:val="Style_2"/>
    <w:link w:val="Style_17_ch"/>
    <w:uiPriority w:val="9"/>
    <w:qFormat/>
    <w:pPr>
      <w:keepNext w:val="1"/>
      <w:keepLines w:val="1"/>
      <w:spacing w:after="200" w:before="480"/>
      <w:ind/>
      <w:outlineLvl w:val="0"/>
    </w:pPr>
    <w:rPr>
      <w:rFonts w:ascii="Arial" w:hAnsi="Arial"/>
      <w:sz w:val="40"/>
    </w:rPr>
  </w:style>
  <w:style w:styleId="Style_17_ch" w:type="character">
    <w:name w:val="heading 1"/>
    <w:basedOn w:val="Style_2_ch"/>
    <w:link w:val="Style_17"/>
    <w:rPr>
      <w:rFonts w:ascii="Arial" w:hAnsi="Arial"/>
      <w:sz w:val="40"/>
    </w:rPr>
  </w:style>
  <w:style w:styleId="Style_18" w:type="paragraph">
    <w:name w:val="List Paragraph"/>
    <w:basedOn w:val="Style_2"/>
    <w:link w:val="Style_18_ch"/>
    <w:pPr>
      <w:ind w:firstLine="0" w:left="720"/>
      <w:contextualSpacing w:val="1"/>
    </w:pPr>
  </w:style>
  <w:style w:styleId="Style_18_ch" w:type="character">
    <w:name w:val="List Paragraph"/>
    <w:basedOn w:val="Style_2_ch"/>
    <w:link w:val="Style_18"/>
  </w:style>
  <w:style w:styleId="Style_19" w:type="paragraph">
    <w:name w:val="Hyperlink"/>
    <w:link w:val="Style_19_ch"/>
    <w:rPr>
      <w:color w:themeColor="hyperlink" w:val="0563C1"/>
      <w:u w:val="single"/>
    </w:rPr>
  </w:style>
  <w:style w:styleId="Style_19_ch" w:type="character">
    <w:name w:val="Hyperlink"/>
    <w:link w:val="Style_19"/>
    <w:rPr>
      <w:color w:themeColor="hyperlink" w:val="0563C1"/>
      <w:u w:val="single"/>
    </w:rPr>
  </w:style>
  <w:style w:styleId="Style_20" w:type="paragraph">
    <w:name w:val="Footnote"/>
    <w:basedOn w:val="Style_2"/>
    <w:link w:val="Style_20_ch"/>
    <w:pPr>
      <w:spacing w:after="40" w:line="240" w:lineRule="auto"/>
      <w:ind/>
    </w:pPr>
    <w:rPr>
      <w:sz w:val="18"/>
    </w:rPr>
  </w:style>
  <w:style w:styleId="Style_20_ch" w:type="character">
    <w:name w:val="Footnote"/>
    <w:basedOn w:val="Style_2_ch"/>
    <w:link w:val="Style_20"/>
    <w:rPr>
      <w:sz w:val="18"/>
    </w:rPr>
  </w:style>
  <w:style w:styleId="Style_21" w:type="paragraph">
    <w:name w:val="heading 8"/>
    <w:basedOn w:val="Style_2"/>
    <w:next w:val="Style_2"/>
    <w:link w:val="Style_21_ch"/>
    <w:uiPriority w:val="9"/>
    <w:qFormat/>
    <w:pPr>
      <w:keepNext w:val="1"/>
      <w:keepLines w:val="1"/>
      <w:spacing w:after="200" w:before="320"/>
      <w:ind/>
      <w:outlineLvl w:val="7"/>
    </w:pPr>
    <w:rPr>
      <w:rFonts w:ascii="Arial" w:hAnsi="Arial"/>
      <w:i w:val="1"/>
      <w:sz w:val="22"/>
    </w:rPr>
  </w:style>
  <w:style w:styleId="Style_21_ch" w:type="character">
    <w:name w:val="heading 8"/>
    <w:basedOn w:val="Style_2_ch"/>
    <w:link w:val="Style_21"/>
    <w:rPr>
      <w:rFonts w:ascii="Arial" w:hAnsi="Arial"/>
      <w:i w:val="1"/>
      <w:sz w:val="22"/>
    </w:rPr>
  </w:style>
  <w:style w:styleId="Style_22" w:type="paragraph">
    <w:name w:val="toc 1"/>
    <w:basedOn w:val="Style_2"/>
    <w:next w:val="Style_2"/>
    <w:link w:val="Style_22_ch"/>
    <w:uiPriority w:val="39"/>
    <w:pPr>
      <w:spacing w:after="57"/>
      <w:ind w:firstLine="0" w:left="0" w:right="0"/>
    </w:pPr>
  </w:style>
  <w:style w:styleId="Style_22_ch" w:type="character">
    <w:name w:val="toc 1"/>
    <w:basedOn w:val="Style_2_ch"/>
    <w:link w:val="Style_22"/>
  </w:style>
  <w:style w:styleId="Style_23" w:type="paragraph">
    <w:name w:val="Header and Footer"/>
    <w:link w:val="Style_23_ch"/>
    <w:pPr>
      <w:spacing w:line="240" w:lineRule="auto"/>
      <w:ind/>
      <w:jc w:val="both"/>
    </w:pPr>
    <w:rPr>
      <w:rFonts w:ascii="XO Thames" w:hAnsi="XO Thames"/>
      <w:sz w:val="20"/>
    </w:rPr>
  </w:style>
  <w:style w:styleId="Style_23_ch" w:type="character">
    <w:name w:val="Header and Footer"/>
    <w:link w:val="Style_23"/>
    <w:rPr>
      <w:rFonts w:ascii="XO Thames" w:hAnsi="XO Thames"/>
      <w:sz w:val="20"/>
    </w:rPr>
  </w:style>
  <w:style w:styleId="Style_24" w:type="paragraph">
    <w:name w:val="footnote reference"/>
    <w:link w:val="Style_24_ch"/>
    <w:rPr>
      <w:vertAlign w:val="superscript"/>
    </w:rPr>
  </w:style>
  <w:style w:styleId="Style_24_ch" w:type="character">
    <w:name w:val="footnote reference"/>
    <w:link w:val="Style_24"/>
    <w:rPr>
      <w:vertAlign w:val="superscript"/>
    </w:rPr>
  </w:style>
  <w:style w:styleId="Style_25" w:type="paragraph">
    <w:name w:val="endnote reference"/>
    <w:link w:val="Style_25_ch"/>
    <w:rPr>
      <w:vertAlign w:val="superscript"/>
    </w:rPr>
  </w:style>
  <w:style w:styleId="Style_25_ch" w:type="character">
    <w:name w:val="endnote reference"/>
    <w:link w:val="Style_25"/>
    <w:rPr>
      <w:vertAlign w:val="superscript"/>
    </w:rPr>
  </w:style>
  <w:style w:styleId="Style_26" w:type="paragraph">
    <w:name w:val="toc 9"/>
    <w:basedOn w:val="Style_2"/>
    <w:next w:val="Style_2"/>
    <w:link w:val="Style_26_ch"/>
    <w:uiPriority w:val="39"/>
    <w:pPr>
      <w:spacing w:after="57"/>
      <w:ind w:firstLine="0" w:left="2268" w:right="0"/>
    </w:pPr>
  </w:style>
  <w:style w:styleId="Style_26_ch" w:type="character">
    <w:name w:val="toc 9"/>
    <w:basedOn w:val="Style_2_ch"/>
    <w:link w:val="Style_26"/>
  </w:style>
  <w:style w:styleId="Style_27" w:type="paragraph">
    <w:name w:val="toc 8"/>
    <w:basedOn w:val="Style_2"/>
    <w:next w:val="Style_2"/>
    <w:link w:val="Style_27_ch"/>
    <w:uiPriority w:val="39"/>
    <w:pPr>
      <w:spacing w:after="57"/>
      <w:ind w:firstLine="0" w:left="1984" w:right="0"/>
    </w:pPr>
  </w:style>
  <w:style w:styleId="Style_27_ch" w:type="character">
    <w:name w:val="toc 8"/>
    <w:basedOn w:val="Style_2_ch"/>
    <w:link w:val="Style_27"/>
  </w:style>
  <w:style w:styleId="Style_28" w:type="paragraph">
    <w:name w:val="TOC Heading"/>
    <w:link w:val="Style_28_ch"/>
  </w:style>
  <w:style w:styleId="Style_28_ch" w:type="character">
    <w:name w:val="TOC Heading"/>
    <w:link w:val="Style_28"/>
  </w:style>
  <w:style w:styleId="Style_29" w:type="paragraph">
    <w:name w:val="Intense Quote"/>
    <w:basedOn w:val="Style_2"/>
    <w:next w:val="Style_2"/>
    <w:link w:val="Style_29_ch"/>
    <w:pPr>
      <w:ind w:firstLine="0" w:left="720" w:right="720"/>
      <w:contextualSpacing w:val="0"/>
    </w:pPr>
    <w:rPr>
      <w:i w:val="1"/>
    </w:rPr>
  </w:style>
  <w:style w:styleId="Style_29_ch" w:type="character">
    <w:name w:val="Intense Quote"/>
    <w:basedOn w:val="Style_2_ch"/>
    <w:link w:val="Style_29"/>
    <w:rPr>
      <w:i w:val="1"/>
    </w:rPr>
  </w:style>
  <w:style w:styleId="Style_30" w:type="paragraph">
    <w:name w:val="Body Text"/>
    <w:link w:val="Style_30_ch"/>
    <w:pPr>
      <w:keepNext w:val="0"/>
      <w:keepLines w:val="0"/>
      <w:pageBreakBefore w:val="0"/>
      <w:widowControl w:val="0"/>
      <w:spacing w:after="0" w:before="0" w:line="240" w:lineRule="auto"/>
      <w:ind w:firstLine="566" w:left="134" w:right="0"/>
      <w:contextualSpacing w:val="0"/>
      <w:jc w:val="left"/>
    </w:pPr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24"/>
      <w:u w:val="none"/>
    </w:rPr>
  </w:style>
  <w:style w:styleId="Style_30_ch" w:type="character">
    <w:name w:val="Body Text"/>
    <w:link w:val="Style_30"/>
    <w:rPr>
      <w:rFonts w:ascii="Times New Roman" w:hAnsi="Times New Roman"/>
      <w:b w:val="0"/>
      <w:i w:val="0"/>
      <w:caps w:val="0"/>
      <w:smallCaps w:val="0"/>
      <w:strike w:val="0"/>
      <w:color w:val="000000"/>
      <w:spacing w:val="0"/>
      <w:sz w:val="24"/>
      <w:u w:val="none"/>
    </w:rPr>
  </w:style>
  <w:style w:styleId="Style_31" w:type="paragraph">
    <w:name w:val="toc 5"/>
    <w:basedOn w:val="Style_2"/>
    <w:next w:val="Style_2"/>
    <w:link w:val="Style_31_ch"/>
    <w:uiPriority w:val="39"/>
    <w:pPr>
      <w:spacing w:after="57"/>
      <w:ind w:firstLine="0" w:left="1134" w:right="0"/>
    </w:pPr>
  </w:style>
  <w:style w:styleId="Style_31_ch" w:type="character">
    <w:name w:val="toc 5"/>
    <w:basedOn w:val="Style_2_ch"/>
    <w:link w:val="Style_31"/>
  </w:style>
  <w:style w:styleId="Style_32" w:type="paragraph">
    <w:name w:val="Footer"/>
    <w:basedOn w:val="Style_2"/>
    <w:link w:val="Style_32_ch"/>
    <w:pPr>
      <w:tabs>
        <w:tab w:leader="none" w:pos="7143" w:val="center"/>
        <w:tab w:leader="none" w:pos="14287" w:val="right"/>
      </w:tabs>
      <w:spacing w:after="0" w:line="240" w:lineRule="auto"/>
      <w:ind/>
    </w:pPr>
  </w:style>
  <w:style w:styleId="Style_32_ch" w:type="character">
    <w:name w:val="Footer"/>
    <w:basedOn w:val="Style_2_ch"/>
    <w:link w:val="Style_32"/>
  </w:style>
  <w:style w:styleId="Style_33" w:type="paragraph">
    <w:name w:val="Subtitle"/>
    <w:basedOn w:val="Style_2"/>
    <w:next w:val="Style_2"/>
    <w:link w:val="Style_33_ch"/>
    <w:uiPriority w:val="11"/>
    <w:qFormat/>
    <w:pPr>
      <w:spacing w:after="200" w:before="200"/>
      <w:ind/>
    </w:pPr>
    <w:rPr>
      <w:sz w:val="24"/>
    </w:rPr>
  </w:style>
  <w:style w:styleId="Style_33_ch" w:type="character">
    <w:name w:val="Subtitle"/>
    <w:basedOn w:val="Style_2_ch"/>
    <w:link w:val="Style_33"/>
    <w:rPr>
      <w:sz w:val="24"/>
    </w:rPr>
  </w:style>
  <w:style w:styleId="Style_34" w:type="paragraph">
    <w:name w:val="table of figures"/>
    <w:basedOn w:val="Style_2"/>
    <w:next w:val="Style_2"/>
    <w:link w:val="Style_34_ch"/>
    <w:pPr>
      <w:spacing w:after="0"/>
      <w:ind/>
    </w:pPr>
  </w:style>
  <w:style w:styleId="Style_34_ch" w:type="character">
    <w:name w:val="table of figures"/>
    <w:basedOn w:val="Style_2_ch"/>
    <w:link w:val="Style_34"/>
  </w:style>
  <w:style w:styleId="Style_35" w:type="paragraph">
    <w:name w:val="Title"/>
    <w:basedOn w:val="Style_2"/>
    <w:next w:val="Style_2"/>
    <w:link w:val="Style_35_ch"/>
    <w:uiPriority w:val="10"/>
    <w:qFormat/>
    <w:pPr>
      <w:spacing w:after="200" w:before="300"/>
      <w:ind/>
      <w:contextualSpacing w:val="1"/>
    </w:pPr>
    <w:rPr>
      <w:sz w:val="48"/>
    </w:rPr>
  </w:style>
  <w:style w:styleId="Style_35_ch" w:type="character">
    <w:name w:val="Title"/>
    <w:basedOn w:val="Style_2_ch"/>
    <w:link w:val="Style_35"/>
    <w:rPr>
      <w:sz w:val="48"/>
    </w:rPr>
  </w:style>
  <w:style w:styleId="Style_36" w:type="paragraph">
    <w:name w:val="heading 4"/>
    <w:basedOn w:val="Style_2"/>
    <w:next w:val="Style_2"/>
    <w:link w:val="Style_36_ch"/>
    <w:uiPriority w:val="9"/>
    <w:qFormat/>
    <w:pPr>
      <w:keepNext w:val="1"/>
      <w:keepLines w:val="1"/>
      <w:spacing w:after="200" w:before="320"/>
      <w:ind/>
      <w:outlineLvl w:val="3"/>
    </w:pPr>
    <w:rPr>
      <w:rFonts w:ascii="Arial" w:hAnsi="Arial"/>
      <w:b w:val="1"/>
      <w:sz w:val="26"/>
    </w:rPr>
  </w:style>
  <w:style w:styleId="Style_36_ch" w:type="character">
    <w:name w:val="heading 4"/>
    <w:basedOn w:val="Style_2_ch"/>
    <w:link w:val="Style_36"/>
    <w:rPr>
      <w:rFonts w:ascii="Arial" w:hAnsi="Arial"/>
      <w:b w:val="1"/>
      <w:sz w:val="26"/>
    </w:rPr>
  </w:style>
  <w:style w:styleId="Style_37" w:type="paragraph">
    <w:name w:val="heading 2"/>
    <w:basedOn w:val="Style_2"/>
    <w:next w:val="Style_2"/>
    <w:link w:val="Style_37_ch"/>
    <w:uiPriority w:val="9"/>
    <w:qFormat/>
    <w:pPr>
      <w:keepNext w:val="1"/>
      <w:keepLines w:val="1"/>
      <w:spacing w:after="200" w:before="360"/>
      <w:ind/>
      <w:outlineLvl w:val="1"/>
    </w:pPr>
    <w:rPr>
      <w:rFonts w:ascii="Arial" w:hAnsi="Arial"/>
      <w:sz w:val="34"/>
    </w:rPr>
  </w:style>
  <w:style w:styleId="Style_37_ch" w:type="character">
    <w:name w:val="heading 2"/>
    <w:basedOn w:val="Style_2_ch"/>
    <w:link w:val="Style_37"/>
    <w:rPr>
      <w:rFonts w:ascii="Arial" w:hAnsi="Arial"/>
      <w:sz w:val="34"/>
    </w:rPr>
  </w:style>
  <w:style w:styleId="Style_1" w:type="paragraph">
    <w:name w:val="No Spacing"/>
    <w:basedOn w:val="Style_2"/>
    <w:link w:val="Style_1_ch"/>
    <w:pPr>
      <w:spacing w:after="0" w:line="240" w:lineRule="auto"/>
      <w:ind/>
    </w:pPr>
  </w:style>
  <w:style w:styleId="Style_1_ch" w:type="character">
    <w:name w:val="No Spacing"/>
    <w:basedOn w:val="Style_2_ch"/>
    <w:link w:val="Style_1"/>
  </w:style>
  <w:style w:styleId="Style_38" w:type="paragraph">
    <w:name w:val="heading 6"/>
    <w:basedOn w:val="Style_2"/>
    <w:next w:val="Style_2"/>
    <w:link w:val="Style_38_ch"/>
    <w:uiPriority w:val="9"/>
    <w:qFormat/>
    <w:pPr>
      <w:keepNext w:val="1"/>
      <w:keepLines w:val="1"/>
      <w:spacing w:after="200" w:before="320"/>
      <w:ind/>
      <w:outlineLvl w:val="5"/>
    </w:pPr>
    <w:rPr>
      <w:rFonts w:ascii="Arial" w:hAnsi="Arial"/>
      <w:b w:val="1"/>
      <w:sz w:val="22"/>
    </w:rPr>
  </w:style>
  <w:style w:styleId="Style_38_ch" w:type="character">
    <w:name w:val="heading 6"/>
    <w:basedOn w:val="Style_2_ch"/>
    <w:link w:val="Style_38"/>
    <w:rPr>
      <w:rFonts w:ascii="Arial" w:hAnsi="Arial"/>
      <w:b w:val="1"/>
      <w:sz w:val="22"/>
    </w:rPr>
  </w:style>
  <w:style w:styleId="Style_39" w:type="table">
    <w:name w:val="List Table 4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</w:tblBorders>
    </w:tblPr>
  </w:style>
  <w:style w:styleId="Style_41" w:type="table">
    <w:name w:val="Bordered &amp; Lined - Accent 2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2" w:themeShade="95" w:val="single"/>
        <w:left w:sz="4" w:themeColor="accent2" w:themeShade="95" w:val="single"/>
        <w:bottom w:sz="4" w:themeColor="accent2" w:themeShade="95" w:val="single"/>
        <w:right w:sz="4" w:themeColor="accent2" w:themeShade="95" w:val="single"/>
        <w:insideH w:sz="4" w:themeColor="accent2" w:themeShade="95" w:val="single"/>
        <w:insideV w:sz="4" w:themeColor="accent2" w:themeShade="95" w:val="single"/>
      </w:tblBorders>
    </w:tblPr>
  </w:style>
  <w:style w:styleId="Style_42" w:type="table">
    <w:name w:val="List Table 3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9A" w:val="single"/>
        <w:left w:sz="4" w:themeColor="accent5" w:themeTint="9A" w:val="single"/>
        <w:bottom w:sz="4" w:themeColor="accent5" w:themeTint="9A" w:val="single"/>
        <w:right w:sz="4" w:themeColor="accent5" w:themeTint="9A" w:val="single"/>
      </w:tblBorders>
    </w:tblPr>
  </w:style>
  <w:style w:styleId="Style_43" w:type="table">
    <w:name w:val="List Table 6 Colorful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98" w:val="single"/>
        <w:bottom w:sz="4" w:themeColor="accent6" w:themeTint="98" w:val="single"/>
      </w:tblBorders>
    </w:tblPr>
  </w:style>
  <w:style w:styleId="Style_44" w:type="table">
    <w:name w:val="List Table 1 Light - Accent 3"/>
    <w:basedOn w:val="Style_40"/>
    <w:pPr>
      <w:spacing w:after="0" w:line="240" w:lineRule="auto"/>
      <w:ind/>
    </w:pPr>
    <w:tblPr>
      <w:tblInd w:type="dxa" w:w="0"/>
    </w:tblPr>
  </w:style>
  <w:style w:styleId="Style_45" w:type="table">
    <w:name w:val="List Table 5 Dark - Accent 6"/>
    <w:basedOn w:val="Style_40"/>
    <w:pPr>
      <w:spacing w:after="0" w:line="240" w:lineRule="auto"/>
      <w:ind/>
    </w:pPr>
    <w:tblPr>
      <w:tblInd w:type="dxa" w:w="0"/>
      <w:tblBorders>
        <w:top w:sz="32" w:themeColor="accent6" w:themeTint="98" w:val="single"/>
        <w:left w:sz="32" w:themeColor="accent6" w:themeTint="98" w:val="single"/>
        <w:bottom w:sz="32" w:themeColor="accent6" w:themeTint="98" w:val="single"/>
        <w:right w:sz="32" w:themeColor="accent6" w:themeTint="98" w:val="single"/>
      </w:tblBorders>
    </w:tblPr>
  </w:style>
  <w:style w:styleId="Style_46" w:type="table">
    <w:name w:val="Grid Table 7 Colorful - Accent 6"/>
    <w:basedOn w:val="Style_40"/>
    <w:pPr>
      <w:spacing w:after="0" w:line="240" w:lineRule="auto"/>
      <w:ind/>
    </w:pPr>
    <w:tblPr>
      <w:tblInd w:type="dxa" w:w="0"/>
      <w:tblBorders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47" w:type="table">
    <w:name w:val="Grid Table 3 - Accent 5"/>
    <w:basedOn w:val="Style_4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48" w:type="table">
    <w:name w:val="Grid Table 2 - Accent 5"/>
    <w:basedOn w:val="Style_40"/>
    <w:pPr>
      <w:spacing w:after="0" w:line="240" w:lineRule="auto"/>
      <w:ind/>
    </w:pPr>
    <w:tblPr>
      <w:tblInd w:type="dxa" w:w="0"/>
      <w:tblBorders>
        <w:bottom w:sz="4" w:themeColor="accent5" w:val="single"/>
        <w:insideH w:sz="4" w:themeColor="accent5" w:val="single"/>
        <w:insideV w:sz="4" w:themeColor="accent5" w:val="single"/>
      </w:tblBorders>
    </w:tblPr>
  </w:style>
  <w:style w:styleId="Style_49" w:type="table">
    <w:name w:val="Grid Table 2 - Accent 6"/>
    <w:basedOn w:val="Style_4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50" w:type="table">
    <w:name w:val="Lined - Accent 1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51" w:type="table">
    <w:name w:val="List Table 3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</w:tblBorders>
    </w:tblPr>
  </w:style>
  <w:style w:styleId="Style_52" w:type="table">
    <w:name w:val="List Table 6 Colorful - Accent 1"/>
    <w:basedOn w:val="Style_40"/>
    <w:pPr>
      <w:spacing w:after="0" w:line="240" w:lineRule="auto"/>
      <w:ind/>
    </w:pPr>
    <w:tblPr>
      <w:tblInd w:type="dxa" w:w="0"/>
      <w:tblBorders>
        <w:top w:sz="4" w:themeColor="accent1" w:val="single"/>
        <w:bottom w:sz="4" w:themeColor="accent1" w:val="single"/>
      </w:tblBorders>
    </w:tblPr>
  </w:style>
  <w:style w:styleId="Style_53" w:type="table">
    <w:name w:val="Lined - Accent 2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54" w:type="table">
    <w:name w:val="List Table 4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</w:tblBorders>
    </w:tblPr>
  </w:style>
  <w:style w:styleId="Style_55" w:type="table">
    <w:name w:val="List Table 7 Colorful - Accent 4"/>
    <w:basedOn w:val="Style_40"/>
    <w:pPr>
      <w:spacing w:after="0" w:line="240" w:lineRule="auto"/>
      <w:ind/>
    </w:pPr>
    <w:tblPr>
      <w:tblInd w:type="dxa" w:w="0"/>
      <w:tblBorders>
        <w:right w:sz="4" w:themeColor="accent4" w:themeTint="9A" w:val="single"/>
      </w:tblBorders>
    </w:tblPr>
  </w:style>
  <w:style w:styleId="Style_56" w:type="table">
    <w:name w:val="Grid Table 7 Colorful - Accent 3"/>
    <w:basedOn w:val="Style_40"/>
    <w:pPr>
      <w:spacing w:after="0" w:line="240" w:lineRule="auto"/>
      <w:ind/>
    </w:pPr>
    <w:tblPr>
      <w:tblInd w:type="dxa" w:w="0"/>
      <w:tblBorders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57" w:type="table">
    <w:name w:val="Grid Table 2 - Accent 4"/>
    <w:basedOn w:val="Style_4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58" w:type="table">
    <w:name w:val="List Table 2"/>
    <w:basedOn w:val="Style_40"/>
    <w:pPr>
      <w:spacing w:after="0" w:line="240" w:lineRule="auto"/>
      <w:ind/>
    </w:pPr>
    <w:tblPr>
      <w:tblInd w:type="dxa" w:w="0"/>
      <w:tblBorders>
        <w:top w:sz="4" w:themeColor="text1" w:themeTint="90" w:val="single"/>
        <w:bottom w:sz="4" w:themeColor="text1" w:themeTint="90" w:val="single"/>
        <w:insideH w:sz="4" w:themeColor="text1" w:themeTint="90" w:val="single"/>
      </w:tblBorders>
    </w:tblPr>
  </w:style>
  <w:style w:styleId="Style_59" w:type="table">
    <w:name w:val="Grid Table 5 Dark- Accent 1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60" w:type="table">
    <w:name w:val="List Table 7 Colorful - Accent 5"/>
    <w:basedOn w:val="Style_40"/>
    <w:pPr>
      <w:spacing w:after="0" w:line="240" w:lineRule="auto"/>
      <w:ind/>
    </w:pPr>
    <w:tblPr>
      <w:tblInd w:type="dxa" w:w="0"/>
      <w:tblBorders>
        <w:right w:sz="4" w:themeColor="accent5" w:themeTint="9A" w:val="single"/>
      </w:tblBorders>
    </w:tblPr>
  </w:style>
  <w:style w:styleId="Style_61" w:type="table">
    <w:name w:val="Plain Table 2"/>
    <w:basedOn w:val="Style_4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nil"/>
        <w:bottom w:sz="4" w:themeColor="text1" w:val="single"/>
        <w:right w:sz="4" w:themeColor="text1" w:val="nil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62" w:type="table">
    <w:name w:val="List Table 1 Light - Accent 1"/>
    <w:basedOn w:val="Style_40"/>
    <w:pPr>
      <w:spacing w:after="0" w:line="240" w:lineRule="auto"/>
      <w:ind/>
    </w:pPr>
    <w:tblPr>
      <w:tblInd w:type="dxa" w:w="0"/>
    </w:tblPr>
  </w:style>
  <w:style w:styleId="Style_63" w:type="table">
    <w:name w:val="Grid Table 6 Colorful"/>
    <w:basedOn w:val="Style_40"/>
    <w:pPr>
      <w:spacing w:after="0" w:line="240" w:lineRule="auto"/>
      <w:ind/>
    </w:pPr>
    <w:tblPr>
      <w:tblInd w:type="dxa" w:w="0"/>
      <w:tblBorders>
        <w:top w:sz="4" w:themeColor="text1" w:themeTint="80" w:val="single"/>
        <w:left w:sz="4" w:themeColor="text1" w:themeTint="80" w:val="single"/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64" w:type="table">
    <w:name w:val="Grid Table 6 Colorful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65" w:type="table">
    <w:name w:val="Bordered &amp; Lined - Accent 6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6" w:themeShade="95" w:val="single"/>
        <w:left w:sz="4" w:themeColor="accent6" w:themeShade="95" w:val="single"/>
        <w:bottom w:sz="4" w:themeColor="accent6" w:themeShade="95" w:val="single"/>
        <w:right w:sz="4" w:themeColor="accent6" w:themeShade="95" w:val="single"/>
        <w:insideH w:sz="4" w:themeColor="accent6" w:themeShade="95" w:val="single"/>
        <w:insideV w:sz="4" w:themeColor="accent6" w:themeShade="95" w:val="single"/>
      </w:tblBorders>
    </w:tblPr>
  </w:style>
  <w:style w:styleId="Style_66" w:type="table">
    <w:name w:val="List Table 5 Dark"/>
    <w:basedOn w:val="Style_40"/>
    <w:pPr>
      <w:spacing w:after="0" w:line="240" w:lineRule="auto"/>
      <w:ind/>
    </w:pPr>
    <w:tblPr>
      <w:tblInd w:type="dxa" w:w="0"/>
      <w:tblBorders>
        <w:top w:sz="32" w:themeColor="text1" w:themeTint="80" w:val="single"/>
        <w:left w:sz="32" w:themeColor="text1" w:themeTint="80" w:val="single"/>
        <w:bottom w:sz="32" w:themeColor="text1" w:themeTint="80" w:val="single"/>
        <w:right w:sz="32" w:themeColor="text1" w:themeTint="80" w:val="single"/>
      </w:tblBorders>
    </w:tblPr>
  </w:style>
  <w:style w:styleId="Style_67" w:type="table">
    <w:name w:val="Lined - Accent 3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68" w:type="table">
    <w:name w:val="List Table 3"/>
    <w:basedOn w:val="Style_4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</w:tblBorders>
    </w:tblPr>
  </w:style>
  <w:style w:styleId="Style_69" w:type="table">
    <w:name w:val="Grid Table 3"/>
    <w:basedOn w:val="Style_4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70" w:type="table">
    <w:name w:val="List Table 6 Colorful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97" w:val="single"/>
        <w:bottom w:sz="4" w:themeColor="accent2" w:themeTint="97" w:val="single"/>
      </w:tblBorders>
    </w:tblPr>
  </w:style>
  <w:style w:styleId="Style_71" w:type="table">
    <w:name w:val="List Table 3 - Accent 1"/>
    <w:basedOn w:val="Style_40"/>
    <w:pPr>
      <w:spacing w:after="0" w:line="240" w:lineRule="auto"/>
      <w:ind/>
    </w:pPr>
    <w:tblPr>
      <w:tblInd w:type="dxa" w:w="0"/>
      <w:tblBorders>
        <w:top w:sz="4" w:themeColor="accent1" w:val="single"/>
        <w:left w:sz="4" w:themeColor="accent1" w:val="single"/>
        <w:bottom w:sz="4" w:themeColor="accent1" w:val="single"/>
        <w:right w:sz="4" w:themeColor="accent1" w:val="single"/>
      </w:tblBorders>
    </w:tblPr>
  </w:style>
  <w:style w:styleId="Style_72" w:type="table">
    <w:name w:val="List Table 1 Light - Accent 5"/>
    <w:basedOn w:val="Style_40"/>
    <w:pPr>
      <w:spacing w:after="0" w:line="240" w:lineRule="auto"/>
      <w:ind/>
    </w:pPr>
    <w:tblPr>
      <w:tblInd w:type="dxa" w:w="0"/>
    </w:tblPr>
  </w:style>
  <w:style w:styleId="Style_73" w:type="table">
    <w:name w:val="Grid Table 1 Light"/>
    <w:basedOn w:val="Style_40"/>
    <w:pPr>
      <w:spacing w:after="0" w:line="240" w:lineRule="auto"/>
      <w:ind/>
    </w:pPr>
    <w:tblPr>
      <w:tblInd w:type="dxa" w:w="0"/>
      <w:tblBorders>
        <w:top w:sz="4" w:themeColor="text1" w:themeTint="67" w:val="single"/>
        <w:left w:sz="4" w:themeColor="text1" w:themeTint="67" w:val="single"/>
        <w:bottom w:sz="4" w:themeColor="text1" w:themeTint="67" w:val="single"/>
        <w:right w:sz="4" w:themeColor="text1" w:themeTint="67" w:val="single"/>
        <w:insideH w:sz="4" w:themeColor="text1" w:themeTint="67" w:val="single"/>
        <w:insideV w:sz="4" w:themeColor="text1" w:themeTint="67" w:val="single"/>
      </w:tblBorders>
    </w:tblPr>
  </w:style>
  <w:style w:styleId="Style_74" w:type="table">
    <w:name w:val="List Table 4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</w:tblBorders>
    </w:tblPr>
  </w:style>
  <w:style w:styleId="Style_75" w:type="table">
    <w:name w:val="Grid Table 7 Colorful - Accent 4"/>
    <w:basedOn w:val="Style_40"/>
    <w:pPr>
      <w:spacing w:after="0" w:line="240" w:lineRule="auto"/>
      <w:ind/>
    </w:pPr>
    <w:tblPr>
      <w:tblInd w:type="dxa" w:w="0"/>
      <w:tblBorders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76" w:type="table">
    <w:name w:val="List Table 4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</w:tblBorders>
    </w:tblPr>
  </w:style>
  <w:style w:styleId="Style_77" w:type="table">
    <w:name w:val="Bordered &amp; Lined - Accent 5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5" w:themeShade="95" w:val="single"/>
        <w:left w:sz="4" w:themeColor="accent5" w:themeShade="95" w:val="single"/>
        <w:bottom w:sz="4" w:themeColor="accent5" w:themeShade="95" w:val="single"/>
        <w:right w:sz="4" w:themeColor="accent5" w:themeShade="95" w:val="single"/>
        <w:insideH w:sz="4" w:themeColor="accent5" w:themeShade="95" w:val="single"/>
        <w:insideV w:sz="4" w:themeColor="accent5" w:themeShade="95" w:val="single"/>
      </w:tblBorders>
    </w:tblPr>
  </w:style>
  <w:style w:styleId="Style_78" w:type="table">
    <w:name w:val="Bordered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79" w:type="table">
    <w:name w:val="Grid Table 3 - Accent 2"/>
    <w:basedOn w:val="Style_4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0" w:type="table">
    <w:name w:val="Grid Table 5 Dark- Accent 4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81" w:type="table">
    <w:name w:val="List Table 3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97" w:val="single"/>
        <w:left w:sz="4" w:themeColor="accent2" w:themeTint="97" w:val="single"/>
        <w:bottom w:sz="4" w:themeColor="accent2" w:themeTint="97" w:val="single"/>
        <w:right w:sz="4" w:themeColor="accent2" w:themeTint="97" w:val="single"/>
      </w:tblBorders>
    </w:tblPr>
  </w:style>
  <w:style w:styleId="Style_82" w:type="table">
    <w:name w:val="Lined - Accent 4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83" w:type="table">
    <w:name w:val="Grid Table 4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90" w:val="single"/>
        <w:left w:sz="4" w:themeColor="accent6" w:themeTint="90" w:val="single"/>
        <w:bottom w:sz="4" w:themeColor="accent6" w:themeTint="90" w:val="single"/>
        <w:right w:sz="4" w:themeColor="accent6" w:themeTint="90" w:val="single"/>
        <w:insideH w:sz="4" w:themeColor="accent6" w:themeTint="90" w:val="single"/>
        <w:insideV w:sz="4" w:themeColor="accent6" w:themeTint="90" w:val="single"/>
      </w:tblBorders>
    </w:tblPr>
  </w:style>
  <w:style w:styleId="Style_84" w:type="table">
    <w:name w:val="Grid Table 1 Light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85" w:type="table">
    <w:name w:val="List Table 2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90" w:val="single"/>
        <w:bottom w:sz="4" w:themeColor="accent4" w:themeTint="90" w:val="single"/>
        <w:insideH w:sz="4" w:themeColor="accent4" w:themeTint="90" w:val="single"/>
      </w:tblBorders>
    </w:tblPr>
  </w:style>
  <w:style w:styleId="Style_86" w:type="table">
    <w:name w:val="Lined - Accent 5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87" w:type="table">
    <w:name w:val="Grid Table 7 Colorful - Accent 2"/>
    <w:basedOn w:val="Style_40"/>
    <w:pPr>
      <w:spacing w:after="0" w:line="240" w:lineRule="auto"/>
      <w:ind/>
    </w:pPr>
    <w:tblPr>
      <w:tblInd w:type="dxa" w:w="0"/>
      <w:tblBorders>
        <w:bottom w:sz="4" w:themeColor="accent2" w:themeTint="97" w:val="single"/>
        <w:right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88" w:type="table">
    <w:name w:val="List Table 6 Colorful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98" w:val="single"/>
        <w:bottom w:sz="4" w:themeColor="accent3" w:themeTint="98" w:val="single"/>
      </w:tblBorders>
    </w:tblPr>
  </w:style>
  <w:style w:styleId="Style_89" w:type="table">
    <w:name w:val="Grid Table 5 Dark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0" w:type="table">
    <w:name w:val="List Table 5 Dark - Accent 3"/>
    <w:basedOn w:val="Style_40"/>
    <w:pPr>
      <w:spacing w:after="0" w:line="240" w:lineRule="auto"/>
      <w:ind/>
    </w:pPr>
    <w:tblPr>
      <w:tblInd w:type="dxa" w:w="0"/>
      <w:tblBorders>
        <w:top w:sz="32" w:themeColor="accent3" w:themeTint="98" w:val="single"/>
        <w:left w:sz="32" w:themeColor="accent3" w:themeTint="98" w:val="single"/>
        <w:bottom w:sz="32" w:themeColor="accent3" w:themeTint="98" w:val="single"/>
        <w:right w:sz="32" w:themeColor="accent3" w:themeTint="98" w:val="single"/>
      </w:tblBorders>
    </w:tblPr>
  </w:style>
  <w:style w:styleId="Style_91" w:type="table">
    <w:name w:val="Bordered &amp; Lined - Accent 4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4" w:themeShade="95" w:val="single"/>
        <w:left w:sz="4" w:themeColor="accent4" w:themeShade="95" w:val="single"/>
        <w:bottom w:sz="4" w:themeColor="accent4" w:themeShade="95" w:val="single"/>
        <w:right w:sz="4" w:themeColor="accent4" w:themeShade="95" w:val="single"/>
        <w:insideH w:sz="4" w:themeColor="accent4" w:themeShade="95" w:val="single"/>
        <w:insideV w:sz="4" w:themeColor="accent4" w:themeShade="95" w:val="single"/>
      </w:tblBorders>
    </w:tblPr>
  </w:style>
  <w:style w:styleId="Style_92" w:type="table">
    <w:name w:val="Grid Table 5 Dark - Accent 6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93" w:type="table">
    <w:name w:val="Table Grid"/>
    <w:basedOn w:val="Style_40"/>
    <w:pPr>
      <w:spacing w:after="0" w:line="240" w:lineRule="auto"/>
      <w:ind/>
    </w:pPr>
    <w:tblPr>
      <w:tblInd w:type="dxa" w:w="0"/>
      <w:tblBorders>
        <w:top w:color="000000" w:sz="4" w:val="single"/>
        <w:left w:color="000000" w:sz="4" w:val="single"/>
        <w:bottom w:color="000000" w:sz="4" w:val="single"/>
        <w:right w:color="000000" w:sz="4" w:val="single"/>
        <w:insideH w:color="000000" w:sz="4" w:val="single"/>
        <w:insideV w:color="00000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4" w:type="table">
    <w:name w:val="Lined - Accent 6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95" w:type="table">
    <w:name w:val="Grid Table 4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90" w:val="single"/>
        <w:left w:sz="4" w:themeColor="accent4" w:themeTint="90" w:val="single"/>
        <w:bottom w:sz="4" w:themeColor="accent4" w:themeTint="90" w:val="single"/>
        <w:right w:sz="4" w:themeColor="accent4" w:themeTint="90" w:val="single"/>
        <w:insideH w:sz="4" w:themeColor="accent4" w:themeTint="90" w:val="single"/>
        <w:insideV w:sz="4" w:themeColor="accent4" w:themeTint="90" w:val="single"/>
      </w:tblBorders>
    </w:tblPr>
  </w:style>
  <w:style w:styleId="Style_96" w:type="table">
    <w:name w:val="List Table 4 - Accent 1"/>
    <w:basedOn w:val="Style_4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</w:tblBorders>
    </w:tblPr>
  </w:style>
  <w:style w:styleId="Style_97" w:type="table">
    <w:name w:val="Plain Table 1"/>
    <w:basedOn w:val="Style_4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98" w:type="table">
    <w:name w:val="Grid Table 7 Colorful - Accent 1"/>
    <w:basedOn w:val="Style_40"/>
    <w:pPr>
      <w:spacing w:after="0" w:line="240" w:lineRule="auto"/>
      <w:ind/>
    </w:pPr>
    <w:tblPr>
      <w:tblInd w:type="dxa" w:w="0"/>
      <w:tblBorders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  <w:style w:styleId="Style_99" w:type="table">
    <w:name w:val="Plain Table 5"/>
    <w:basedOn w:val="Style_40"/>
    <w:pPr>
      <w:spacing w:after="0" w:line="240" w:lineRule="auto"/>
      <w:ind/>
    </w:pPr>
    <w:tblPr>
      <w:tblInd w:type="dxa" w:w="0"/>
    </w:tblPr>
  </w:style>
  <w:style w:styleId="Style_100" w:type="table">
    <w:name w:val="List Table 7 Colorful - Accent 6"/>
    <w:basedOn w:val="Style_40"/>
    <w:pPr>
      <w:spacing w:after="0" w:line="240" w:lineRule="auto"/>
      <w:ind/>
    </w:pPr>
    <w:tblPr>
      <w:tblInd w:type="dxa" w:w="0"/>
      <w:tblBorders>
        <w:right w:sz="4" w:themeColor="accent6" w:themeTint="98" w:val="single"/>
      </w:tblBorders>
    </w:tblPr>
  </w:style>
  <w:style w:styleId="Style_101" w:type="table">
    <w:name w:val="Lined - Accent"/>
    <w:basedOn w:val="Style_40"/>
    <w:pPr>
      <w:spacing w:after="0" w:line="240" w:lineRule="auto"/>
      <w:ind/>
    </w:pPr>
    <w:rPr>
      <w:color w:val="404040"/>
    </w:rPr>
    <w:tblPr>
      <w:tblInd w:type="dxa" w:w="0"/>
    </w:tblPr>
  </w:style>
  <w:style w:styleId="Style_102" w:type="table">
    <w:name w:val="List Table 5 Dark - Accent 4"/>
    <w:basedOn w:val="Style_40"/>
    <w:pPr>
      <w:spacing w:after="0" w:line="240" w:lineRule="auto"/>
      <w:ind/>
    </w:pPr>
    <w:tblPr>
      <w:tblInd w:type="dxa" w:w="0"/>
      <w:tblBorders>
        <w:top w:sz="32" w:themeColor="accent4" w:themeTint="9A" w:val="single"/>
        <w:left w:sz="32" w:themeColor="accent4" w:themeTint="9A" w:val="single"/>
        <w:bottom w:sz="32" w:themeColor="accent4" w:themeTint="9A" w:val="single"/>
        <w:right w:sz="32" w:themeColor="accent4" w:themeTint="9A" w:val="single"/>
      </w:tblBorders>
    </w:tblPr>
  </w:style>
  <w:style w:styleId="Style_103" w:type="table">
    <w:name w:val="List Table 6 Colorful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9A" w:val="single"/>
        <w:bottom w:sz="4" w:themeColor="accent4" w:themeTint="9A" w:val="single"/>
      </w:tblBorders>
    </w:tblPr>
  </w:style>
  <w:style w:styleId="Style_104" w:type="table">
    <w:name w:val="Grid Table 4"/>
    <w:basedOn w:val="Style_40"/>
    <w:pPr>
      <w:spacing w:after="0" w:line="240" w:lineRule="auto"/>
      <w:ind/>
    </w:pPr>
    <w:tblPr>
      <w:tblInd w:type="dxa" w:w="0"/>
      <w:tblBorders>
        <w:top w:sz="4" w:themeColor="text1" w:themeTint="90" w:val="single"/>
        <w:left w:sz="4" w:themeColor="text1" w:themeTint="90" w:val="single"/>
        <w:bottom w:sz="4" w:themeColor="text1" w:themeTint="90" w:val="single"/>
        <w:right w:sz="4" w:themeColor="text1" w:themeTint="90" w:val="single"/>
        <w:insideH w:sz="4" w:themeColor="text1" w:themeTint="90" w:val="single"/>
        <w:insideV w:sz="4" w:themeColor="text1" w:themeTint="90" w:val="single"/>
      </w:tblBorders>
    </w:tblPr>
  </w:style>
  <w:style w:styleId="Style_105" w:type="table">
    <w:name w:val="Bordered &amp; Lined - Accent 3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3" w:themeShade="95" w:val="single"/>
        <w:left w:sz="4" w:themeColor="accent3" w:themeShade="95" w:val="single"/>
        <w:bottom w:sz="4" w:themeColor="accent3" w:themeShade="95" w:val="single"/>
        <w:right w:sz="4" w:themeColor="accent3" w:themeShade="95" w:val="single"/>
        <w:insideH w:sz="4" w:themeColor="accent3" w:themeShade="95" w:val="single"/>
        <w:insideV w:sz="4" w:themeColor="accent3" w:themeShade="95" w:val="single"/>
      </w:tblBorders>
    </w:tblPr>
  </w:style>
  <w:style w:styleId="Style_106" w:type="table">
    <w:name w:val="Table Grid Light"/>
    <w:basedOn w:val="Style_40"/>
    <w:pPr>
      <w:spacing w:after="0" w:line="240" w:lineRule="auto"/>
      <w:ind/>
    </w:pPr>
    <w:tblPr>
      <w:tblInd w:type="dxa" w:w="0"/>
      <w:tblBorders>
        <w:top w:sz="4" w:themeColor="text1" w:themeTint="50" w:val="single"/>
        <w:left w:sz="4" w:themeColor="text1" w:themeTint="50" w:val="single"/>
        <w:bottom w:sz="4" w:themeColor="text1" w:themeTint="50" w:val="single"/>
        <w:right w:sz="4" w:themeColor="text1" w:themeTint="50" w:val="single"/>
        <w:insideH w:sz="4" w:themeColor="text1" w:themeTint="50" w:val="single"/>
        <w:insideV w:sz="4" w:themeColor="text1" w:themeTint="50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Style_107" w:type="table">
    <w:name w:val="List Table 5 Dark - Accent 2"/>
    <w:basedOn w:val="Style_40"/>
    <w:pPr>
      <w:spacing w:after="0" w:line="240" w:lineRule="auto"/>
      <w:ind/>
    </w:pPr>
    <w:tblPr>
      <w:tblInd w:type="dxa" w:w="0"/>
      <w:tblBorders>
        <w:top w:sz="32" w:themeColor="accent2" w:themeTint="97" w:val="single"/>
        <w:left w:sz="32" w:themeColor="accent2" w:themeTint="97" w:val="single"/>
        <w:bottom w:sz="32" w:themeColor="accent2" w:themeTint="97" w:val="single"/>
        <w:right w:sz="32" w:themeColor="accent2" w:themeTint="97" w:val="single"/>
      </w:tblBorders>
    </w:tblPr>
  </w:style>
  <w:style w:styleId="Style_108" w:type="table">
    <w:name w:val="Grid Table 2"/>
    <w:basedOn w:val="Style_40"/>
    <w:pPr>
      <w:spacing w:after="0" w:line="240" w:lineRule="auto"/>
      <w:ind/>
    </w:pPr>
    <w:tblPr>
      <w:tblInd w:type="dxa" w:w="0"/>
      <w:tblBorders>
        <w:bottom w:sz="4" w:themeColor="text1" w:themeTint="95" w:val="single"/>
        <w:insideH w:sz="4" w:themeColor="text1" w:themeTint="95" w:val="single"/>
        <w:insideV w:sz="4" w:themeColor="text1" w:themeTint="95" w:val="single"/>
      </w:tblBorders>
    </w:tblPr>
  </w:style>
  <w:style w:styleId="Style_109" w:type="table">
    <w:name w:val="Bordered &amp; Lined - Accent 1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accent1" w:themeShade="95" w:val="single"/>
        <w:left w:sz="4" w:themeColor="accent1" w:themeShade="95" w:val="single"/>
        <w:bottom w:sz="4" w:themeColor="accent1" w:themeShade="95" w:val="single"/>
        <w:right w:sz="4" w:themeColor="accent1" w:themeShade="95" w:val="single"/>
        <w:insideH w:sz="4" w:themeColor="accent1" w:themeShade="95" w:val="single"/>
        <w:insideV w:sz="4" w:themeColor="accent1" w:themeShade="95" w:val="single"/>
      </w:tblBorders>
    </w:tblPr>
  </w:style>
  <w:style w:styleId="Style_110" w:type="table">
    <w:name w:val="Grid Table 4 - Accent 1"/>
    <w:basedOn w:val="Style_40"/>
    <w:pPr>
      <w:spacing w:after="0" w:line="240" w:lineRule="auto"/>
      <w:ind/>
    </w:pPr>
    <w:tblPr>
      <w:tblInd w:type="dxa" w:w="0"/>
      <w:tblBorders>
        <w:top w:sz="4" w:themeColor="accent1" w:themeTint="90" w:val="single"/>
        <w:left w:sz="4" w:themeColor="accent1" w:themeTint="90" w:val="single"/>
        <w:bottom w:sz="4" w:themeColor="accent1" w:themeTint="90" w:val="single"/>
        <w:right w:sz="4" w:themeColor="accent1" w:themeTint="90" w:val="single"/>
        <w:insideH w:sz="4" w:themeColor="accent1" w:themeTint="90" w:val="single"/>
        <w:insideV w:sz="4" w:themeColor="accent1" w:themeTint="90" w:val="single"/>
      </w:tblBorders>
    </w:tblPr>
  </w:style>
  <w:style w:styleId="Style_111" w:type="table">
    <w:name w:val="Grid Table 4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12" w:type="table">
    <w:name w:val="Bordered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13" w:type="table">
    <w:name w:val="Grid Table 1 Light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67" w:val="single"/>
        <w:left w:sz="4" w:themeColor="accent2" w:themeTint="67" w:val="single"/>
        <w:bottom w:sz="4" w:themeColor="accent2" w:themeTint="67" w:val="single"/>
        <w:right w:sz="4" w:themeColor="accent2" w:themeTint="67" w:val="single"/>
        <w:insideH w:sz="4" w:themeColor="accent2" w:themeTint="67" w:val="single"/>
        <w:insideV w:sz="4" w:themeColor="accent2" w:themeTint="67" w:val="single"/>
      </w:tblBorders>
    </w:tblPr>
  </w:style>
  <w:style w:styleId="Style_114" w:type="table">
    <w:name w:val="Grid Table 5 Dark - Accent 3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15" w:type="table">
    <w:name w:val="List Table 1 Light"/>
    <w:basedOn w:val="Style_40"/>
    <w:pPr>
      <w:spacing w:after="0" w:line="240" w:lineRule="auto"/>
      <w:ind/>
    </w:pPr>
    <w:tblPr>
      <w:tblInd w:type="dxa" w:w="0"/>
    </w:tblPr>
  </w:style>
  <w:style w:styleId="Style_116" w:type="table">
    <w:name w:val="Grid Table 6 Colorful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9A" w:val="single"/>
        <w:left w:sz="4" w:themeColor="accent4" w:themeTint="9A" w:val="single"/>
        <w:bottom w:sz="4" w:themeColor="accent4" w:themeTint="9A" w:val="single"/>
        <w:right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17" w:type="table">
    <w:name w:val="Grid Table 3 - Accent 3"/>
    <w:basedOn w:val="Style_4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18" w:type="table">
    <w:name w:val="List Table 7 Colorful - Accent 2"/>
    <w:basedOn w:val="Style_40"/>
    <w:pPr>
      <w:spacing w:after="0" w:line="240" w:lineRule="auto"/>
      <w:ind/>
    </w:pPr>
    <w:tblPr>
      <w:tblInd w:type="dxa" w:w="0"/>
      <w:tblBorders>
        <w:right w:sz="4" w:themeColor="accent2" w:themeTint="97" w:val="single"/>
      </w:tblBorders>
    </w:tblPr>
  </w:style>
  <w:style w:styleId="Style_119" w:type="table">
    <w:name w:val="Grid Table 4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90" w:val="single"/>
        <w:left w:sz="4" w:themeColor="accent2" w:themeTint="90" w:val="single"/>
        <w:bottom w:sz="4" w:themeColor="accent2" w:themeTint="90" w:val="single"/>
        <w:right w:sz="4" w:themeColor="accent2" w:themeTint="90" w:val="single"/>
        <w:insideH w:sz="4" w:themeColor="accent2" w:themeTint="90" w:val="single"/>
        <w:insideV w:sz="4" w:themeColor="accent2" w:themeTint="90" w:val="single"/>
      </w:tblBorders>
    </w:tblPr>
  </w:style>
  <w:style w:styleId="Style_120" w:type="table">
    <w:name w:val="Grid Table 6 Colorful - Accent 5"/>
    <w:basedOn w:val="Style_40"/>
    <w:pPr>
      <w:spacing w:after="0" w:line="240" w:lineRule="auto"/>
      <w:ind/>
    </w:pPr>
    <w:tblPr>
      <w:tblInd w:type="dxa" w:w="0"/>
      <w:tblBorders>
        <w:top w:sz="4" w:themeColor="accent5" w:val="single"/>
        <w:left w:sz="4" w:themeColor="accent5" w:val="single"/>
        <w:bottom w:sz="4" w:themeColor="accent5" w:val="single"/>
        <w:right w:sz="4" w:themeColor="accent5" w:val="single"/>
        <w:insideH w:sz="4" w:themeColor="accent5" w:val="single"/>
        <w:insideV w:sz="4" w:themeColor="accent5" w:val="single"/>
      </w:tblBorders>
    </w:tblPr>
  </w:style>
  <w:style w:styleId="Style_121" w:type="table">
    <w:name w:val="List Table 3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98" w:val="single"/>
        <w:left w:sz="4" w:themeColor="accent6" w:themeTint="98" w:val="single"/>
        <w:bottom w:sz="4" w:themeColor="accent6" w:themeTint="98" w:val="single"/>
        <w:right w:sz="4" w:themeColor="accent6" w:themeTint="98" w:val="single"/>
      </w:tblBorders>
    </w:tblPr>
  </w:style>
  <w:style w:styleId="Style_122" w:type="table">
    <w:name w:val="Grid Table 4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90" w:val="single"/>
        <w:left w:sz="4" w:themeColor="accent3" w:themeTint="90" w:val="single"/>
        <w:bottom w:sz="4" w:themeColor="accent3" w:themeTint="90" w:val="single"/>
        <w:right w:sz="4" w:themeColor="accent3" w:themeTint="90" w:val="single"/>
        <w:insideH w:sz="4" w:themeColor="accent3" w:themeTint="90" w:val="single"/>
        <w:insideV w:sz="4" w:themeColor="accent3" w:themeTint="90" w:val="single"/>
      </w:tblBorders>
    </w:tblPr>
  </w:style>
  <w:style w:styleId="Style_123" w:type="table">
    <w:name w:val="Grid Table 1 Light - Accent 1"/>
    <w:basedOn w:val="Style_4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24" w:type="table">
    <w:name w:val="Grid Table 3 - Accent 6"/>
    <w:basedOn w:val="Style_40"/>
    <w:pPr>
      <w:spacing w:after="0" w:line="240" w:lineRule="auto"/>
      <w:ind/>
    </w:pPr>
    <w:tblPr>
      <w:tblInd w:type="dxa" w:w="0"/>
      <w:tblBorders>
        <w:bottom w:sz="4" w:themeColor="accent6" w:val="single"/>
        <w:insideH w:sz="4" w:themeColor="accent6" w:val="single"/>
        <w:insideV w:sz="4" w:themeColor="accent6" w:val="single"/>
      </w:tblBorders>
    </w:tblPr>
  </w:style>
  <w:style w:styleId="Style_125" w:type="table">
    <w:name w:val="List Table 2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90" w:val="single"/>
        <w:bottom w:sz="4" w:themeColor="accent5" w:themeTint="90" w:val="single"/>
        <w:insideH w:sz="4" w:themeColor="accent5" w:themeTint="90" w:val="single"/>
      </w:tblBorders>
    </w:tblPr>
  </w:style>
  <w:style w:styleId="Style_126" w:type="table">
    <w:name w:val="List Table 1 Light - Accent 6"/>
    <w:basedOn w:val="Style_40"/>
    <w:pPr>
      <w:spacing w:after="0" w:line="240" w:lineRule="auto"/>
      <w:ind/>
    </w:pPr>
    <w:tblPr>
      <w:tblInd w:type="dxa" w:w="0"/>
    </w:tblPr>
  </w:style>
  <w:style w:styleId="Style_127" w:type="table">
    <w:name w:val="Grid Table 2 - Accent 3"/>
    <w:basedOn w:val="Style_40"/>
    <w:pPr>
      <w:spacing w:after="0" w:line="240" w:lineRule="auto"/>
      <w:ind/>
    </w:pPr>
    <w:tblPr>
      <w:tblInd w:type="dxa" w:w="0"/>
      <w:tblBorders>
        <w:bottom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28" w:type="table">
    <w:name w:val="Grid Table 2 - Accent 2"/>
    <w:basedOn w:val="Style_40"/>
    <w:pPr>
      <w:spacing w:after="0" w:line="240" w:lineRule="auto"/>
      <w:ind/>
    </w:pPr>
    <w:tblPr>
      <w:tblInd w:type="dxa" w:w="0"/>
      <w:tblBorders>
        <w:bottom w:sz="4" w:themeColor="accent2" w:themeTint="97" w:val="single"/>
        <w:insideH w:sz="4" w:themeColor="accent2" w:themeTint="97" w:val="single"/>
        <w:insideV w:sz="4" w:themeColor="accent2" w:themeTint="97" w:val="single"/>
      </w:tblBorders>
    </w:tblPr>
  </w:style>
  <w:style w:styleId="Style_129" w:type="table">
    <w:name w:val="List Table 7 Colorful - Accent 3"/>
    <w:basedOn w:val="Style_40"/>
    <w:pPr>
      <w:spacing w:after="0" w:line="240" w:lineRule="auto"/>
      <w:ind/>
    </w:pPr>
    <w:tblPr>
      <w:tblInd w:type="dxa" w:w="0"/>
      <w:tblBorders>
        <w:right w:sz="4" w:themeColor="accent3" w:themeTint="98" w:val="single"/>
      </w:tblBorders>
    </w:tblPr>
  </w:style>
  <w:style w:styleId="Style_130" w:type="table">
    <w:name w:val="Grid Table 6 Colorful - Accent 6"/>
    <w:basedOn w:val="Style_40"/>
    <w:pPr>
      <w:spacing w:after="0" w:line="240" w:lineRule="auto"/>
      <w:ind/>
    </w:pPr>
    <w:tblPr>
      <w:tblInd w:type="dxa" w:w="0"/>
      <w:tblBorders>
        <w:top w:sz="4" w:themeColor="accent6" w:val="single"/>
        <w:left w:sz="4" w:themeColor="accent6" w:val="single"/>
        <w:bottom w:sz="4" w:themeColor="accent6" w:val="single"/>
        <w:right w:sz="4" w:themeColor="accent6" w:val="single"/>
        <w:insideH w:sz="4" w:themeColor="accent6" w:val="single"/>
        <w:insideV w:sz="4" w:themeColor="accent6" w:val="single"/>
      </w:tblBorders>
    </w:tblPr>
  </w:style>
  <w:style w:styleId="Style_131" w:type="table">
    <w:name w:val="Bordered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67" w:val="single"/>
        <w:left w:sz="4" w:themeColor="accent3" w:themeTint="67" w:val="single"/>
        <w:bottom w:sz="4" w:themeColor="accent3" w:themeTint="67" w:val="single"/>
        <w:right w:sz="4" w:themeColor="accent3" w:themeTint="67" w:val="single"/>
        <w:insideH w:sz="4" w:themeColor="accent3" w:themeTint="67" w:val="single"/>
        <w:insideV w:sz="4" w:themeColor="accent3" w:themeTint="67" w:val="single"/>
      </w:tblBorders>
    </w:tblPr>
  </w:style>
  <w:style w:styleId="Style_132" w:type="table">
    <w:name w:val="Plain Table 4"/>
    <w:basedOn w:val="Style_40"/>
    <w:pPr>
      <w:spacing w:after="0" w:line="240" w:lineRule="auto"/>
      <w:ind/>
    </w:pPr>
    <w:tblPr>
      <w:tblInd w:type="dxa" w:w="0"/>
    </w:tblPr>
  </w:style>
  <w:style w:styleId="Style_133" w:type="table">
    <w:name w:val="Grid Table 7 Colorful"/>
    <w:basedOn w:val="Style_40"/>
    <w:pPr>
      <w:spacing w:after="0" w:line="240" w:lineRule="auto"/>
      <w:ind/>
    </w:pPr>
    <w:tblPr>
      <w:tblInd w:type="dxa" w:w="0"/>
      <w:tblBorders>
        <w:bottom w:sz="4" w:themeColor="text1" w:themeTint="80" w:val="single"/>
        <w:right w:sz="4" w:themeColor="text1" w:themeTint="80" w:val="single"/>
        <w:insideH w:sz="4" w:themeColor="text1" w:themeTint="80" w:val="single"/>
        <w:insideV w:sz="4" w:themeColor="text1" w:themeTint="80" w:val="single"/>
      </w:tblBorders>
    </w:tblPr>
  </w:style>
  <w:style w:styleId="Style_134" w:type="table">
    <w:name w:val="List Table 4"/>
    <w:basedOn w:val="Style_40"/>
    <w:pPr>
      <w:spacing w:after="0" w:line="240" w:lineRule="auto"/>
      <w:ind/>
    </w:pPr>
    <w:tblPr>
      <w:tblInd w:type="dxa" w:w="0"/>
      <w:tblBorders>
        <w:top w:sz="4" w:themeColor="text1" w:val="single"/>
        <w:left w:sz="4" w:themeColor="text1" w:val="single"/>
        <w:bottom w:sz="4" w:themeColor="text1" w:val="single"/>
        <w:right w:sz="4" w:themeColor="text1" w:val="single"/>
        <w:insideH w:sz="4" w:themeColor="text1" w:val="single"/>
      </w:tblBorders>
    </w:tblPr>
  </w:style>
  <w:style w:styleId="Style_135" w:type="table">
    <w:name w:val="List Table 1 Light - Accent 4"/>
    <w:basedOn w:val="Style_40"/>
    <w:pPr>
      <w:spacing w:after="0" w:line="240" w:lineRule="auto"/>
      <w:ind/>
    </w:pPr>
    <w:tblPr>
      <w:tblInd w:type="dxa" w:w="0"/>
    </w:tblPr>
  </w:style>
  <w:style w:styleId="Style_136" w:type="table">
    <w:name w:val="List Table 4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90" w:val="single"/>
        <w:left w:sz="4" w:themeColor="accent5" w:themeTint="90" w:val="single"/>
        <w:bottom w:sz="4" w:themeColor="accent5" w:themeTint="90" w:val="single"/>
        <w:right w:sz="4" w:themeColor="accent5" w:themeTint="90" w:val="single"/>
        <w:insideH w:sz="4" w:themeColor="accent5" w:themeTint="90" w:val="single"/>
      </w:tblBorders>
    </w:tblPr>
  </w:style>
  <w:style w:default="1" w:styleId="Style_40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137" w:type="table">
    <w:name w:val="Bordered - Accent 1"/>
    <w:basedOn w:val="Style_40"/>
    <w:pPr>
      <w:spacing w:after="0" w:line="240" w:lineRule="auto"/>
      <w:ind/>
    </w:pPr>
    <w:tblPr>
      <w:tblInd w:type="dxa" w:w="0"/>
      <w:tblBorders>
        <w:top w:sz="4" w:themeColor="accent1" w:themeTint="67" w:val="single"/>
        <w:left w:sz="4" w:themeColor="accent1" w:themeTint="67" w:val="single"/>
        <w:bottom w:sz="4" w:themeColor="accent1" w:themeTint="67" w:val="single"/>
        <w:right w:sz="4" w:themeColor="accent1" w:themeTint="67" w:val="single"/>
        <w:insideH w:sz="4" w:themeColor="accent1" w:themeTint="67" w:val="single"/>
        <w:insideV w:sz="4" w:themeColor="accent1" w:themeTint="67" w:val="single"/>
      </w:tblBorders>
    </w:tblPr>
  </w:style>
  <w:style w:styleId="Style_138" w:type="table">
    <w:name w:val="Grid Table 3 - Accent 1"/>
    <w:basedOn w:val="Style_4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39" w:type="table">
    <w:name w:val="List Table 5 Dark - Accent 5"/>
    <w:basedOn w:val="Style_40"/>
    <w:pPr>
      <w:spacing w:after="0" w:line="240" w:lineRule="auto"/>
      <w:ind/>
    </w:pPr>
    <w:tblPr>
      <w:tblInd w:type="dxa" w:w="0"/>
      <w:tblBorders>
        <w:top w:sz="32" w:themeColor="accent5" w:themeTint="9A" w:val="single"/>
        <w:left w:sz="32" w:themeColor="accent5" w:themeTint="9A" w:val="single"/>
        <w:bottom w:sz="32" w:themeColor="accent5" w:themeTint="9A" w:val="single"/>
        <w:right w:sz="32" w:themeColor="accent5" w:themeTint="9A" w:val="single"/>
      </w:tblBorders>
    </w:tblPr>
  </w:style>
  <w:style w:styleId="Style_140" w:type="table">
    <w:name w:val="Grid Table 5 Dark - Accent 5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41" w:type="table">
    <w:name w:val="List Table 5 Dark - Accent 1"/>
    <w:basedOn w:val="Style_40"/>
    <w:pPr>
      <w:spacing w:after="0" w:line="240" w:lineRule="auto"/>
      <w:ind/>
    </w:pPr>
    <w:tblPr>
      <w:tblInd w:type="dxa" w:w="0"/>
      <w:tblBorders>
        <w:top w:sz="32" w:themeColor="accent1" w:val="single"/>
        <w:left w:sz="32" w:themeColor="accent1" w:val="single"/>
        <w:bottom w:sz="32" w:themeColor="accent1" w:val="single"/>
        <w:right w:sz="32" w:themeColor="accent1" w:val="single"/>
      </w:tblBorders>
    </w:tblPr>
  </w:style>
  <w:style w:styleId="Style_142" w:type="table">
    <w:name w:val="List Table 7 Colorful"/>
    <w:basedOn w:val="Style_40"/>
    <w:pPr>
      <w:spacing w:after="0" w:line="240" w:lineRule="auto"/>
      <w:ind/>
    </w:pPr>
    <w:tblPr>
      <w:tblInd w:type="dxa" w:w="0"/>
      <w:tblBorders>
        <w:right w:sz="4" w:themeColor="text1" w:themeTint="80" w:val="single"/>
      </w:tblBorders>
    </w:tblPr>
  </w:style>
  <w:style w:styleId="Style_143" w:type="table">
    <w:name w:val="Grid Table 2 - Accent 1"/>
    <w:basedOn w:val="Style_40"/>
    <w:pPr>
      <w:spacing w:after="0" w:line="240" w:lineRule="auto"/>
      <w:ind/>
    </w:pPr>
    <w:tblPr>
      <w:tblInd w:type="dxa" w:w="0"/>
      <w:tblBorders>
        <w:bottom w:sz="4" w:themeColor="accent1" w:themeTint="EA" w:val="single"/>
        <w:insideH w:sz="4" w:themeColor="accent1" w:themeTint="EA" w:val="single"/>
        <w:insideV w:sz="4" w:themeColor="accent1" w:themeTint="EA" w:val="single"/>
      </w:tblBorders>
    </w:tblPr>
  </w:style>
  <w:style w:styleId="Style_144" w:type="table">
    <w:name w:val="Bordered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45" w:type="table">
    <w:name w:val="Grid Table 1 Light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67" w:val="single"/>
        <w:left w:sz="4" w:themeColor="accent5" w:themeTint="67" w:val="single"/>
        <w:bottom w:sz="4" w:themeColor="accent5" w:themeTint="67" w:val="single"/>
        <w:right w:sz="4" w:themeColor="accent5" w:themeTint="67" w:val="single"/>
        <w:insideH w:sz="4" w:themeColor="accent5" w:themeTint="67" w:val="single"/>
        <w:insideV w:sz="4" w:themeColor="accent5" w:themeTint="67" w:val="single"/>
      </w:tblBorders>
    </w:tblPr>
  </w:style>
  <w:style w:styleId="Style_146" w:type="table">
    <w:name w:val="List Table 3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98" w:val="single"/>
        <w:left w:sz="4" w:themeColor="accent3" w:themeTint="98" w:val="single"/>
        <w:bottom w:sz="4" w:themeColor="accent3" w:themeTint="98" w:val="single"/>
        <w:right w:sz="4" w:themeColor="accent3" w:themeTint="98" w:val="single"/>
      </w:tblBorders>
    </w:tblPr>
  </w:style>
  <w:style w:styleId="Style_147" w:type="table">
    <w:name w:val="Grid Table 6 Colorful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FE" w:val="single"/>
        <w:left w:sz="4" w:themeColor="accent3" w:themeTint="FE" w:val="single"/>
        <w:bottom w:sz="4" w:themeColor="accent3" w:themeTint="FE" w:val="single"/>
        <w:right w:sz="4" w:themeColor="accent3" w:themeTint="FE" w:val="single"/>
        <w:insideH w:sz="4" w:themeColor="accent3" w:themeTint="FE" w:val="single"/>
        <w:insideV w:sz="4" w:themeColor="accent3" w:themeTint="FE" w:val="single"/>
      </w:tblBorders>
    </w:tblPr>
  </w:style>
  <w:style w:styleId="Style_148" w:type="table">
    <w:name w:val="List Table 2 - Accent 1"/>
    <w:basedOn w:val="Style_40"/>
    <w:pPr>
      <w:spacing w:after="0" w:line="240" w:lineRule="auto"/>
      <w:ind/>
    </w:pPr>
    <w:tblPr>
      <w:tblInd w:type="dxa" w:w="0"/>
      <w:tblBorders>
        <w:top w:sz="4" w:themeColor="accent1" w:themeTint="90" w:val="single"/>
        <w:bottom w:sz="4" w:themeColor="accent1" w:themeTint="90" w:val="single"/>
        <w:insideH w:sz="4" w:themeColor="accent1" w:themeTint="90" w:val="single"/>
      </w:tblBorders>
    </w:tblPr>
  </w:style>
  <w:style w:styleId="Style_149" w:type="table">
    <w:name w:val="List Table 2 - Accent 3"/>
    <w:basedOn w:val="Style_40"/>
    <w:pPr>
      <w:spacing w:after="0" w:line="240" w:lineRule="auto"/>
      <w:ind/>
    </w:pPr>
    <w:tblPr>
      <w:tblInd w:type="dxa" w:w="0"/>
      <w:tblBorders>
        <w:top w:sz="4" w:themeColor="accent3" w:themeTint="90" w:val="single"/>
        <w:bottom w:sz="4" w:themeColor="accent3" w:themeTint="90" w:val="single"/>
        <w:insideH w:sz="4" w:themeColor="accent3" w:themeTint="90" w:val="single"/>
      </w:tblBorders>
    </w:tblPr>
  </w:style>
  <w:style w:styleId="Style_150" w:type="table">
    <w:name w:val="Bordered"/>
    <w:basedOn w:val="Style_40"/>
    <w:pPr>
      <w:spacing w:after="0" w:line="240" w:lineRule="auto"/>
      <w:ind/>
    </w:pPr>
    <w:tblPr>
      <w:tblInd w:type="dxa" w:w="0"/>
      <w:tblBorders>
        <w:top w:sz="4" w:themeColor="text1" w:themeTint="26" w:val="single"/>
        <w:left w:sz="4" w:themeColor="text1" w:themeTint="26" w:val="single"/>
        <w:bottom w:sz="4" w:themeColor="text1" w:themeTint="26" w:val="single"/>
        <w:right w:sz="4" w:themeColor="text1" w:themeTint="26" w:val="single"/>
        <w:insideH w:sz="4" w:themeColor="text1" w:themeTint="26" w:val="single"/>
        <w:insideV w:sz="4" w:themeColor="text1" w:themeTint="26" w:val="single"/>
      </w:tblBorders>
    </w:tblPr>
  </w:style>
  <w:style w:styleId="Style_151" w:type="table">
    <w:name w:val="Grid Table 7 Colorful - Accent 5"/>
    <w:basedOn w:val="Style_40"/>
    <w:pPr>
      <w:spacing w:after="0" w:line="240" w:lineRule="auto"/>
      <w:ind/>
    </w:pPr>
    <w:tblPr>
      <w:tblInd w:type="dxa" w:w="0"/>
      <w:tblBorders>
        <w:bottom w:sz="4" w:themeColor="accent5" w:themeTint="90" w:val="single"/>
        <w:right w:sz="4" w:themeColor="accent5" w:themeTint="90" w:val="single"/>
        <w:insideH w:sz="4" w:themeColor="accent5" w:themeTint="90" w:val="single"/>
        <w:insideV w:sz="4" w:themeColor="accent5" w:themeTint="90" w:val="single"/>
      </w:tblBorders>
    </w:tblPr>
  </w:style>
  <w:style w:styleId="Style_152" w:type="table">
    <w:name w:val="Grid Table 5 Dark - Accent 2"/>
    <w:basedOn w:val="Style_40"/>
    <w:pPr>
      <w:spacing w:after="0" w:line="240" w:lineRule="auto"/>
      <w:ind/>
    </w:pPr>
    <w:tblPr>
      <w:tblInd w:type="dxa" w:w="0"/>
      <w:tblBorders>
        <w:top w:sz="4" w:themeColor="light1" w:val="single"/>
        <w:left w:sz="4" w:themeColor="light1" w:val="single"/>
        <w:bottom w:sz="4" w:themeColor="light1" w:val="single"/>
        <w:right w:sz="4" w:themeColor="light1" w:val="single"/>
        <w:insideH w:sz="4" w:themeColor="light1" w:val="single"/>
        <w:insideV w:sz="4" w:themeColor="light1" w:val="single"/>
      </w:tblBorders>
    </w:tblPr>
  </w:style>
  <w:style w:styleId="Style_153" w:type="table">
    <w:name w:val="List Table 2 - Accent 2"/>
    <w:basedOn w:val="Style_40"/>
    <w:pPr>
      <w:spacing w:after="0" w:line="240" w:lineRule="auto"/>
      <w:ind/>
    </w:pPr>
    <w:tblPr>
      <w:tblInd w:type="dxa" w:w="0"/>
      <w:tblBorders>
        <w:top w:sz="4" w:themeColor="accent2" w:themeTint="90" w:val="single"/>
        <w:bottom w:sz="4" w:themeColor="accent2" w:themeTint="90" w:val="single"/>
        <w:insideH w:sz="4" w:themeColor="accent2" w:themeTint="90" w:val="single"/>
      </w:tblBorders>
    </w:tblPr>
  </w:style>
  <w:style w:styleId="Style_154" w:type="table">
    <w:name w:val="Plain Table 3"/>
    <w:basedOn w:val="Style_40"/>
    <w:pPr>
      <w:spacing w:after="0" w:line="240" w:lineRule="auto"/>
      <w:ind/>
    </w:pPr>
    <w:tblPr>
      <w:tblInd w:type="dxa" w:w="0"/>
    </w:tblPr>
  </w:style>
  <w:style w:styleId="Style_155" w:type="table">
    <w:name w:val="Grid Table 3 - Accent 4"/>
    <w:basedOn w:val="Style_40"/>
    <w:pPr>
      <w:spacing w:after="0" w:line="240" w:lineRule="auto"/>
      <w:ind/>
    </w:pPr>
    <w:tblPr>
      <w:tblInd w:type="dxa" w:w="0"/>
      <w:tblBorders>
        <w:bottom w:sz="4" w:themeColor="accent4" w:themeTint="9A" w:val="single"/>
        <w:insideH w:sz="4" w:themeColor="accent4" w:themeTint="9A" w:val="single"/>
        <w:insideV w:sz="4" w:themeColor="accent4" w:themeTint="9A" w:val="single"/>
      </w:tblBorders>
    </w:tblPr>
  </w:style>
  <w:style w:styleId="Style_156" w:type="table">
    <w:name w:val="Grid Table 1 Light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57" w:type="table">
    <w:name w:val="List Table 6 Colorful"/>
    <w:basedOn w:val="Style_40"/>
    <w:pPr>
      <w:spacing w:after="0" w:line="240" w:lineRule="auto"/>
      <w:ind/>
    </w:pPr>
    <w:tblPr>
      <w:tblInd w:type="dxa" w:w="0"/>
      <w:tblBorders>
        <w:top w:sz="4" w:themeColor="text1" w:themeTint="80" w:val="single"/>
        <w:bottom w:sz="4" w:themeColor="text1" w:themeTint="80" w:val="single"/>
      </w:tblBorders>
    </w:tblPr>
  </w:style>
  <w:style w:styleId="Style_158" w:type="table">
    <w:name w:val="List Table 6 Colorful - Accent 5"/>
    <w:basedOn w:val="Style_40"/>
    <w:pPr>
      <w:spacing w:after="0" w:line="240" w:lineRule="auto"/>
      <w:ind/>
    </w:pPr>
    <w:tblPr>
      <w:tblInd w:type="dxa" w:w="0"/>
      <w:tblBorders>
        <w:top w:sz="4" w:themeColor="accent5" w:themeTint="9A" w:val="single"/>
        <w:bottom w:sz="4" w:themeColor="accent5" w:themeTint="9A" w:val="single"/>
      </w:tblBorders>
    </w:tblPr>
  </w:style>
  <w:style w:styleId="Style_159" w:type="table">
    <w:name w:val="List Table 7 Colorful - Accent 1"/>
    <w:basedOn w:val="Style_40"/>
    <w:pPr>
      <w:spacing w:after="0" w:line="240" w:lineRule="auto"/>
      <w:ind/>
    </w:pPr>
    <w:tblPr>
      <w:tblInd w:type="dxa" w:w="0"/>
      <w:tblBorders>
        <w:right w:sz="4" w:themeColor="accent1" w:val="single"/>
      </w:tblBorders>
    </w:tblPr>
  </w:style>
  <w:style w:styleId="Style_160" w:type="table">
    <w:name w:val="List Table 2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90" w:val="single"/>
        <w:bottom w:sz="4" w:themeColor="accent6" w:themeTint="90" w:val="single"/>
        <w:insideH w:sz="4" w:themeColor="accent6" w:themeTint="90" w:val="single"/>
      </w:tblBorders>
    </w:tblPr>
  </w:style>
  <w:style w:styleId="Style_161" w:type="table">
    <w:name w:val="Bordered &amp; Lined - Accent"/>
    <w:basedOn w:val="Style_40"/>
    <w:pPr>
      <w:spacing w:after="0" w:line="240" w:lineRule="auto"/>
      <w:ind/>
    </w:pPr>
    <w:rPr>
      <w:color w:val="404040"/>
    </w:rPr>
    <w:tblPr>
      <w:tblInd w:type="dxa" w:w="0"/>
      <w:tblBorders>
        <w:top w:sz="4" w:themeColor="text1" w:themeTint="A6" w:val="single"/>
        <w:left w:sz="4" w:themeColor="text1" w:themeTint="A6" w:val="single"/>
        <w:bottom w:sz="4" w:themeColor="text1" w:themeTint="A6" w:val="single"/>
        <w:right w:sz="4" w:themeColor="text1" w:themeTint="A6" w:val="single"/>
        <w:insideH w:sz="4" w:themeColor="text1" w:themeTint="A6" w:val="single"/>
        <w:insideV w:sz="4" w:themeColor="text1" w:themeTint="A6" w:val="single"/>
      </w:tblBorders>
    </w:tblPr>
  </w:style>
  <w:style w:styleId="Style_162" w:type="table">
    <w:name w:val="Bordered - Accent 6"/>
    <w:basedOn w:val="Style_40"/>
    <w:pPr>
      <w:spacing w:after="0" w:line="240" w:lineRule="auto"/>
      <w:ind/>
    </w:pPr>
    <w:tblPr>
      <w:tblInd w:type="dxa" w:w="0"/>
      <w:tblBorders>
        <w:top w:sz="4" w:themeColor="accent6" w:themeTint="67" w:val="single"/>
        <w:left w:sz="4" w:themeColor="accent6" w:themeTint="67" w:val="single"/>
        <w:bottom w:sz="4" w:themeColor="accent6" w:themeTint="67" w:val="single"/>
        <w:right w:sz="4" w:themeColor="accent6" w:themeTint="67" w:val="single"/>
        <w:insideH w:sz="4" w:themeColor="accent6" w:themeTint="67" w:val="single"/>
        <w:insideV w:sz="4" w:themeColor="accent6" w:themeTint="67" w:val="single"/>
      </w:tblBorders>
    </w:tblPr>
  </w:style>
  <w:style w:styleId="Style_163" w:type="table">
    <w:name w:val="List Table 1 Light - Accent 2"/>
    <w:basedOn w:val="Style_40"/>
    <w:pPr>
      <w:spacing w:after="0" w:line="240" w:lineRule="auto"/>
      <w:ind/>
    </w:pPr>
    <w:tblPr>
      <w:tblInd w:type="dxa" w:w="0"/>
    </w:tblPr>
  </w:style>
  <w:style w:styleId="Style_164" w:type="table">
    <w:name w:val="Grid Table 1 Light - Accent 4"/>
    <w:basedOn w:val="Style_40"/>
    <w:pPr>
      <w:spacing w:after="0" w:line="240" w:lineRule="auto"/>
      <w:ind/>
    </w:pPr>
    <w:tblPr>
      <w:tblInd w:type="dxa" w:w="0"/>
      <w:tblBorders>
        <w:top w:sz="4" w:themeColor="accent4" w:themeTint="67" w:val="single"/>
        <w:left w:sz="4" w:themeColor="accent4" w:themeTint="67" w:val="single"/>
        <w:bottom w:sz="4" w:themeColor="accent4" w:themeTint="67" w:val="single"/>
        <w:right w:sz="4" w:themeColor="accent4" w:themeTint="67" w:val="single"/>
        <w:insideH w:sz="4" w:themeColor="accent4" w:themeTint="67" w:val="single"/>
        <w:insideV w:sz="4" w:themeColor="accent4" w:themeTint="67" w:val="single"/>
      </w:tblBorders>
    </w:tblPr>
  </w:style>
  <w:style w:styleId="Style_165" w:type="table">
    <w:name w:val="Grid Table 6 Colorful - Accent 1"/>
    <w:basedOn w:val="Style_40"/>
    <w:pPr>
      <w:spacing w:after="0" w:line="240" w:lineRule="auto"/>
      <w:ind/>
    </w:pPr>
    <w:tblPr>
      <w:tblInd w:type="dxa" w:w="0"/>
      <w:tblBorders>
        <w:top w:sz="4" w:themeColor="accent1" w:themeTint="80" w:val="single"/>
        <w:left w:sz="4" w:themeColor="accent1" w:themeTint="80" w:val="single"/>
        <w:bottom w:sz="4" w:themeColor="accent1" w:themeTint="80" w:val="single"/>
        <w:right w:sz="4" w:themeColor="accent1" w:themeTint="80" w:val="single"/>
        <w:insideH w:sz="4" w:themeColor="accent1" w:themeTint="80" w:val="single"/>
        <w:insideV w:sz="4" w:themeColor="accent1" w:themeTint="80" w:val="single"/>
      </w:tblBorders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7" Target="theme/theme1.xml" Type="http://schemas.openxmlformats.org/officeDocument/2006/relationships/theme"/>
  <Relationship Id="rId6" Target="webSettings.xml" Type="http://schemas.openxmlformats.org/officeDocument/2006/relationships/webSettings"/>
  <Relationship Id="rId5" Target="stylesWithEffects.xml" Type="http://schemas.microsoft.com/office/2007/relationships/stylesWithEffects"/>
  <Relationship Id="rId4" Target="styles.xml" Type="http://schemas.openxmlformats.org/officeDocument/2006/relationships/styles"/>
  <Relationship Id="rId3" Target="settings.xml" Type="http://schemas.openxmlformats.org/officeDocument/2006/relationships/settings"/>
  <Relationship Id="rId2" Target="fontTable.xml" Type="http://schemas.openxmlformats.org/officeDocument/2006/relationships/fontTable"/>
  <Relationship Id="rId1" Target="media/1.png" Type="http://schemas.openxmlformats.org/officeDocument/2006/relationships/image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New 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 Classic 2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6350">
          <a:solidFill>
            <a:schemeClr val="phClr">
              <a:shade val="95000"/>
              <a:satMod val="105000"/>
            </a:schemeClr>
          </a:solidFill>
        </a:ln>
        <a:ln w="12700">
          <a:solidFill>
            <a:schemeClr val="phClr"/>
          </a:solidFill>
        </a:ln>
        <a:ln w="19050"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MyOffice-CoreFramework-Windows/25-982.666.6545.616.0@RELEASE-DESKTOP-WASSABI_HOME-RC-RENEW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2025-02-06T08:13:33Z</dcterms:modified>
</cp:coreProperties>
</file>